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8E807" w14:textId="77777777" w:rsidR="00992E96" w:rsidRPr="00BB212B" w:rsidRDefault="00035582" w:rsidP="00E949A4">
      <w:pPr>
        <w:pStyle w:val="LGAItemNoHeading"/>
        <w:spacing w:before="0" w:after="0" w:line="240" w:lineRule="auto"/>
        <w:rPr>
          <w:rFonts w:ascii="Arial" w:hAnsi="Arial" w:cs="Arial"/>
          <w:sz w:val="28"/>
          <w:szCs w:val="28"/>
        </w:rPr>
      </w:pPr>
      <w:r>
        <w:rPr>
          <w:rFonts w:ascii="Arial" w:hAnsi="Arial" w:cs="Arial"/>
          <w:sz w:val="28"/>
          <w:szCs w:val="28"/>
        </w:rPr>
        <w:t>National Youth Agency</w:t>
      </w:r>
    </w:p>
    <w:p w14:paraId="40FA0D30" w14:textId="77777777" w:rsidR="00992E96" w:rsidRDefault="00992E96" w:rsidP="00E949A4">
      <w:pPr>
        <w:pStyle w:val="MainText"/>
        <w:spacing w:line="240" w:lineRule="auto"/>
        <w:rPr>
          <w:rFonts w:ascii="Arial" w:hAnsi="Arial" w:cs="Arial"/>
          <w:b/>
          <w:szCs w:val="22"/>
        </w:rPr>
      </w:pPr>
    </w:p>
    <w:p w14:paraId="53D8D090" w14:textId="77777777" w:rsidR="00992E96" w:rsidRDefault="00992E96" w:rsidP="00E949A4">
      <w:pPr>
        <w:pStyle w:val="MainText"/>
        <w:spacing w:line="240" w:lineRule="auto"/>
        <w:rPr>
          <w:rFonts w:ascii="Arial" w:hAnsi="Arial" w:cs="Arial"/>
          <w:b/>
          <w:szCs w:val="22"/>
        </w:rPr>
      </w:pPr>
      <w:r>
        <w:rPr>
          <w:rFonts w:ascii="Arial" w:hAnsi="Arial" w:cs="Arial"/>
          <w:b/>
          <w:szCs w:val="22"/>
        </w:rPr>
        <w:t xml:space="preserve">Purpose </w:t>
      </w:r>
    </w:p>
    <w:p w14:paraId="3FC61441" w14:textId="77777777" w:rsidR="00992E96" w:rsidRPr="0021114E" w:rsidRDefault="00992E96" w:rsidP="00E949A4">
      <w:pPr>
        <w:pStyle w:val="MainText"/>
        <w:spacing w:line="240" w:lineRule="auto"/>
        <w:rPr>
          <w:rFonts w:ascii="Arial" w:hAnsi="Arial" w:cs="Arial"/>
          <w:b/>
          <w:szCs w:val="22"/>
        </w:rPr>
      </w:pPr>
    </w:p>
    <w:p w14:paraId="2D03E9B1" w14:textId="77777777" w:rsidR="00992E96" w:rsidRPr="0021114E" w:rsidRDefault="00992E96" w:rsidP="00992E96">
      <w:pPr>
        <w:pStyle w:val="MainText"/>
        <w:spacing w:line="240" w:lineRule="auto"/>
        <w:rPr>
          <w:rFonts w:ascii="Arial" w:hAnsi="Arial" w:cs="Arial"/>
          <w:b/>
          <w:szCs w:val="22"/>
        </w:rPr>
      </w:pPr>
      <w:r w:rsidRPr="0021114E">
        <w:rPr>
          <w:rFonts w:ascii="Arial" w:hAnsi="Arial" w:cs="Arial"/>
          <w:szCs w:val="22"/>
        </w:rPr>
        <w:t>For discussion</w:t>
      </w:r>
      <w:r w:rsidR="001D184C">
        <w:rPr>
          <w:rFonts w:ascii="Arial" w:hAnsi="Arial" w:cs="Arial"/>
          <w:szCs w:val="22"/>
        </w:rPr>
        <w:t>.</w:t>
      </w:r>
    </w:p>
    <w:p w14:paraId="0A28EA3F" w14:textId="77777777" w:rsidR="00992E96" w:rsidRPr="0021114E" w:rsidRDefault="00992E96" w:rsidP="00992E96">
      <w:pPr>
        <w:pStyle w:val="MainText"/>
        <w:spacing w:line="240" w:lineRule="auto"/>
        <w:rPr>
          <w:rFonts w:ascii="Arial" w:hAnsi="Arial" w:cs="Arial"/>
          <w:b/>
          <w:szCs w:val="22"/>
        </w:rPr>
      </w:pPr>
    </w:p>
    <w:p w14:paraId="5EAF162D" w14:textId="77777777" w:rsidR="00992E96" w:rsidRPr="0021114E" w:rsidRDefault="00992E96" w:rsidP="00992E96">
      <w:pPr>
        <w:pStyle w:val="MainText"/>
        <w:spacing w:line="240" w:lineRule="auto"/>
        <w:rPr>
          <w:rFonts w:ascii="Arial" w:hAnsi="Arial" w:cs="Arial"/>
          <w:szCs w:val="22"/>
        </w:rPr>
      </w:pPr>
      <w:r w:rsidRPr="0021114E">
        <w:rPr>
          <w:rFonts w:ascii="Arial" w:hAnsi="Arial" w:cs="Arial"/>
          <w:b/>
          <w:szCs w:val="22"/>
        </w:rPr>
        <w:t>Summary</w:t>
      </w:r>
    </w:p>
    <w:p w14:paraId="7DF2AB63" w14:textId="77777777" w:rsidR="00992E96" w:rsidRDefault="00992E96" w:rsidP="00992E96">
      <w:pPr>
        <w:pStyle w:val="MainText"/>
        <w:spacing w:line="240" w:lineRule="auto"/>
        <w:rPr>
          <w:rFonts w:ascii="Arial" w:hAnsi="Arial" w:cs="Arial"/>
          <w:szCs w:val="22"/>
        </w:rPr>
      </w:pPr>
    </w:p>
    <w:p w14:paraId="61A5FC82" w14:textId="77777777" w:rsidR="00F207EC" w:rsidRDefault="00F207EC" w:rsidP="00992E96">
      <w:pPr>
        <w:pStyle w:val="MainText"/>
        <w:spacing w:line="240" w:lineRule="auto"/>
        <w:rPr>
          <w:rFonts w:ascii="Arial" w:hAnsi="Arial" w:cs="Arial"/>
          <w:szCs w:val="22"/>
        </w:rPr>
      </w:pPr>
      <w:r w:rsidRPr="00C417B5">
        <w:rPr>
          <w:rFonts w:ascii="Arial" w:hAnsi="Arial" w:cs="Arial"/>
          <w:szCs w:val="22"/>
        </w:rPr>
        <w:t xml:space="preserve">In light of changes both to local authority funding and the needs and experiences of young people, it is an appropriate time for the LGA to consider how councils </w:t>
      </w:r>
      <w:r>
        <w:rPr>
          <w:rFonts w:ascii="Arial" w:hAnsi="Arial" w:cs="Arial"/>
          <w:szCs w:val="22"/>
        </w:rPr>
        <w:t>can best deliver their duties towards young people, and how it can support them to do so.</w:t>
      </w:r>
    </w:p>
    <w:p w14:paraId="37D4F7B2" w14:textId="77777777" w:rsidR="00F207EC" w:rsidRDefault="00F207EC" w:rsidP="00992E96">
      <w:pPr>
        <w:pStyle w:val="MainText"/>
        <w:spacing w:line="240" w:lineRule="auto"/>
        <w:rPr>
          <w:rFonts w:ascii="Arial" w:hAnsi="Arial" w:cs="Arial"/>
          <w:szCs w:val="22"/>
        </w:rPr>
      </w:pPr>
    </w:p>
    <w:p w14:paraId="002F33CC" w14:textId="77777777" w:rsidR="00F207EC" w:rsidRDefault="00F207EC" w:rsidP="00992E96">
      <w:pPr>
        <w:pStyle w:val="MainText"/>
        <w:spacing w:line="240" w:lineRule="auto"/>
        <w:rPr>
          <w:rFonts w:ascii="Arial" w:hAnsi="Arial" w:cs="Arial"/>
          <w:szCs w:val="22"/>
        </w:rPr>
      </w:pPr>
      <w:r w:rsidRPr="00114A1F">
        <w:rPr>
          <w:rFonts w:ascii="Arial" w:hAnsi="Arial" w:cs="Arial"/>
          <w:szCs w:val="22"/>
        </w:rPr>
        <w:t>The National Youth Agency is the national body for youth work</w:t>
      </w:r>
      <w:r>
        <w:rPr>
          <w:rFonts w:ascii="Arial" w:hAnsi="Arial" w:cs="Arial"/>
          <w:szCs w:val="22"/>
        </w:rPr>
        <w:t xml:space="preserve">. The Agency </w:t>
      </w:r>
      <w:r w:rsidRPr="00071E74">
        <w:rPr>
          <w:rFonts w:ascii="Arial" w:hAnsi="Arial" w:cs="Arial"/>
          <w:szCs w:val="22"/>
        </w:rPr>
        <w:t xml:space="preserve">will present </w:t>
      </w:r>
      <w:r>
        <w:rPr>
          <w:rFonts w:ascii="Arial" w:hAnsi="Arial" w:cs="Arial"/>
          <w:szCs w:val="22"/>
        </w:rPr>
        <w:t>to members information on its current work, and views on the changing landscape of youth service provision, to help inform LGA policy in this area.</w:t>
      </w:r>
    </w:p>
    <w:p w14:paraId="2DE2BB34" w14:textId="77777777" w:rsidR="00F207EC" w:rsidRDefault="00F207EC" w:rsidP="00992E96">
      <w:pPr>
        <w:pStyle w:val="MainText"/>
        <w:spacing w:line="240" w:lineRule="auto"/>
        <w:rPr>
          <w:rFonts w:ascii="Arial" w:hAnsi="Arial" w:cs="Arial"/>
          <w:szCs w:val="22"/>
        </w:rPr>
      </w:pPr>
    </w:p>
    <w:p w14:paraId="6E34862B" w14:textId="77777777" w:rsidR="00992E96" w:rsidRPr="0021114E" w:rsidRDefault="00992E96" w:rsidP="00992E96">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6D6E637F" w14:textId="77777777" w:rsidTr="001D184C">
        <w:tc>
          <w:tcPr>
            <w:tcW w:w="9157" w:type="dxa"/>
          </w:tcPr>
          <w:p w14:paraId="700C0466" w14:textId="77777777" w:rsidR="00992E96" w:rsidRPr="0021114E" w:rsidRDefault="00992E96" w:rsidP="001D184C">
            <w:pPr>
              <w:pStyle w:val="MainText"/>
              <w:spacing w:line="240" w:lineRule="auto"/>
              <w:rPr>
                <w:rFonts w:ascii="Arial" w:hAnsi="Arial" w:cs="Arial"/>
                <w:b/>
                <w:szCs w:val="22"/>
              </w:rPr>
            </w:pPr>
          </w:p>
          <w:p w14:paraId="1811A2BC" w14:textId="77777777" w:rsidR="00992E96" w:rsidRDefault="00992E96" w:rsidP="001D184C">
            <w:pPr>
              <w:pStyle w:val="MainText"/>
              <w:spacing w:line="240" w:lineRule="auto"/>
              <w:rPr>
                <w:rFonts w:ascii="Arial" w:hAnsi="Arial" w:cs="Arial"/>
                <w:b/>
                <w:szCs w:val="22"/>
              </w:rPr>
            </w:pPr>
            <w:r w:rsidRPr="0021114E">
              <w:rPr>
                <w:rFonts w:ascii="Arial" w:hAnsi="Arial" w:cs="Arial"/>
                <w:b/>
                <w:szCs w:val="22"/>
              </w:rPr>
              <w:t>Recommendation</w:t>
            </w:r>
            <w:r>
              <w:rPr>
                <w:rFonts w:ascii="Arial" w:hAnsi="Arial" w:cs="Arial"/>
                <w:b/>
                <w:szCs w:val="22"/>
              </w:rPr>
              <w:t>s</w:t>
            </w:r>
          </w:p>
          <w:p w14:paraId="779CCC80" w14:textId="77777777" w:rsidR="00992E96" w:rsidRPr="0021114E" w:rsidRDefault="00992E96" w:rsidP="001D184C">
            <w:pPr>
              <w:pStyle w:val="MainText"/>
              <w:spacing w:line="240" w:lineRule="auto"/>
              <w:rPr>
                <w:rFonts w:ascii="Arial" w:hAnsi="Arial" w:cs="Arial"/>
                <w:szCs w:val="22"/>
              </w:rPr>
            </w:pPr>
          </w:p>
          <w:p w14:paraId="555E5245" w14:textId="2E3BF63D" w:rsidR="00901594" w:rsidRPr="00901594" w:rsidRDefault="00FE0708" w:rsidP="00901594">
            <w:pPr>
              <w:rPr>
                <w:rFonts w:ascii="Arial" w:hAnsi="Arial" w:cs="Arial"/>
                <w:szCs w:val="22"/>
              </w:rPr>
            </w:pPr>
            <w:r>
              <w:rPr>
                <w:rFonts w:ascii="Arial" w:hAnsi="Arial" w:cs="Arial"/>
                <w:szCs w:val="22"/>
              </w:rPr>
              <w:t>The Children and Young People’s Board is asked to;</w:t>
            </w:r>
          </w:p>
          <w:p w14:paraId="1E870001" w14:textId="77777777" w:rsidR="00901594" w:rsidRDefault="00901594" w:rsidP="00901594">
            <w:pPr>
              <w:pStyle w:val="ListParagraph"/>
              <w:ind w:left="360"/>
              <w:rPr>
                <w:rFonts w:ascii="Arial" w:hAnsi="Arial" w:cs="Arial"/>
                <w:szCs w:val="22"/>
              </w:rPr>
            </w:pPr>
          </w:p>
          <w:p w14:paraId="44EFEBF8" w14:textId="77777777" w:rsidR="00FE0708" w:rsidRDefault="00F207EC" w:rsidP="00FE0708">
            <w:pPr>
              <w:pStyle w:val="ListParagraph"/>
              <w:numPr>
                <w:ilvl w:val="1"/>
                <w:numId w:val="15"/>
              </w:numPr>
              <w:ind w:left="788"/>
              <w:rPr>
                <w:rFonts w:ascii="Arial" w:hAnsi="Arial" w:cs="Arial"/>
                <w:szCs w:val="22"/>
              </w:rPr>
            </w:pPr>
            <w:r w:rsidRPr="00FE0708">
              <w:rPr>
                <w:rFonts w:ascii="Arial" w:hAnsi="Arial" w:cs="Arial"/>
                <w:szCs w:val="22"/>
              </w:rPr>
              <w:t>Discuss the key issues facing councils in fulfilling their youth services duties and consider how the LGA could support councils in this area; and</w:t>
            </w:r>
          </w:p>
          <w:p w14:paraId="0052C97D" w14:textId="77777777" w:rsidR="00FE0708" w:rsidRDefault="00FE0708" w:rsidP="00FE0708">
            <w:pPr>
              <w:pStyle w:val="ListParagraph"/>
              <w:ind w:left="788"/>
              <w:rPr>
                <w:rFonts w:ascii="Arial" w:hAnsi="Arial" w:cs="Arial"/>
                <w:szCs w:val="22"/>
              </w:rPr>
            </w:pPr>
          </w:p>
          <w:p w14:paraId="7AD8F598" w14:textId="433C6DF3" w:rsidR="00901594" w:rsidRPr="00FE0708" w:rsidRDefault="00F207EC" w:rsidP="00FE0708">
            <w:pPr>
              <w:pStyle w:val="ListParagraph"/>
              <w:numPr>
                <w:ilvl w:val="1"/>
                <w:numId w:val="15"/>
              </w:numPr>
              <w:ind w:left="788"/>
              <w:rPr>
                <w:rFonts w:ascii="Arial" w:hAnsi="Arial" w:cs="Arial"/>
                <w:szCs w:val="22"/>
              </w:rPr>
            </w:pPr>
            <w:r w:rsidRPr="00FE0708">
              <w:rPr>
                <w:rFonts w:ascii="Arial" w:hAnsi="Arial" w:cs="Arial"/>
                <w:szCs w:val="22"/>
              </w:rPr>
              <w:t>Approve a roundtable meeting with partners to support the development of LGA policy around youth services.</w:t>
            </w:r>
          </w:p>
          <w:p w14:paraId="7052AFEB" w14:textId="77777777" w:rsidR="00992E96" w:rsidRPr="0021114E" w:rsidRDefault="00992E96" w:rsidP="001D184C">
            <w:pPr>
              <w:pStyle w:val="MainText"/>
              <w:spacing w:line="240" w:lineRule="auto"/>
              <w:rPr>
                <w:rFonts w:ascii="Arial" w:hAnsi="Arial" w:cs="Arial"/>
                <w:szCs w:val="22"/>
              </w:rPr>
            </w:pPr>
          </w:p>
          <w:p w14:paraId="2F33B332" w14:textId="77777777" w:rsidR="00992E96" w:rsidRPr="0021114E" w:rsidRDefault="00992E96" w:rsidP="00901594">
            <w:pPr>
              <w:pStyle w:val="MainText"/>
              <w:spacing w:line="240" w:lineRule="auto"/>
              <w:rPr>
                <w:rFonts w:ascii="Arial" w:hAnsi="Arial" w:cs="Arial"/>
                <w:b/>
                <w:szCs w:val="22"/>
              </w:rPr>
            </w:pPr>
          </w:p>
        </w:tc>
      </w:tr>
    </w:tbl>
    <w:p w14:paraId="3EEBF347" w14:textId="77777777" w:rsidR="00992E96" w:rsidRPr="0021114E" w:rsidRDefault="00992E96" w:rsidP="00992E96">
      <w:pPr>
        <w:pStyle w:val="MainText"/>
        <w:spacing w:line="240" w:lineRule="auto"/>
        <w:rPr>
          <w:rFonts w:ascii="Arial" w:hAnsi="Arial" w:cs="Arial"/>
          <w:szCs w:val="22"/>
        </w:rPr>
      </w:pPr>
    </w:p>
    <w:p w14:paraId="7CE0B33F" w14:textId="77777777" w:rsidR="00992E96" w:rsidRPr="00B27F61" w:rsidRDefault="00992E96" w:rsidP="00992E96">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B27F61" w14:paraId="0C92B378" w14:textId="77777777" w:rsidTr="00992E96">
        <w:tc>
          <w:tcPr>
            <w:tcW w:w="2774" w:type="dxa"/>
          </w:tcPr>
          <w:p w14:paraId="53496A87" w14:textId="77777777" w:rsidR="00992E96" w:rsidRPr="00B27F61" w:rsidRDefault="00992E96" w:rsidP="001D184C">
            <w:pPr>
              <w:pStyle w:val="MainText"/>
              <w:spacing w:before="120" w:line="240" w:lineRule="auto"/>
              <w:rPr>
                <w:rFonts w:ascii="Arial" w:hAnsi="Arial" w:cs="Arial"/>
                <w:sz w:val="22"/>
                <w:szCs w:val="22"/>
              </w:rPr>
            </w:pPr>
            <w:r w:rsidRPr="00B27F61">
              <w:rPr>
                <w:rFonts w:ascii="Arial" w:hAnsi="Arial" w:cs="Arial"/>
                <w:b/>
                <w:sz w:val="22"/>
                <w:szCs w:val="22"/>
              </w:rPr>
              <w:t>Contact officer:</w:t>
            </w:r>
            <w:r w:rsidRPr="00B27F61">
              <w:rPr>
                <w:rFonts w:ascii="Arial" w:hAnsi="Arial" w:cs="Arial"/>
                <w:sz w:val="22"/>
                <w:szCs w:val="22"/>
              </w:rPr>
              <w:t xml:space="preserve"> </w:t>
            </w:r>
          </w:p>
        </w:tc>
        <w:tc>
          <w:tcPr>
            <w:tcW w:w="6297" w:type="dxa"/>
          </w:tcPr>
          <w:p w14:paraId="42889396" w14:textId="77777777" w:rsidR="00992E96" w:rsidRPr="00B27F61" w:rsidRDefault="00CD49AB" w:rsidP="001D184C">
            <w:pPr>
              <w:pStyle w:val="MainText"/>
              <w:spacing w:before="120" w:line="240" w:lineRule="auto"/>
              <w:rPr>
                <w:rFonts w:ascii="Arial" w:hAnsi="Arial" w:cs="Arial"/>
                <w:sz w:val="22"/>
                <w:szCs w:val="22"/>
              </w:rPr>
            </w:pPr>
            <w:r>
              <w:rPr>
                <w:rFonts w:ascii="Arial" w:hAnsi="Arial" w:cs="Arial"/>
                <w:sz w:val="22"/>
                <w:szCs w:val="22"/>
              </w:rPr>
              <w:t>Louise Smith</w:t>
            </w:r>
          </w:p>
        </w:tc>
      </w:tr>
      <w:tr w:rsidR="00992E96" w:rsidRPr="00B27F61" w14:paraId="402766F8" w14:textId="77777777" w:rsidTr="00992E96">
        <w:tc>
          <w:tcPr>
            <w:tcW w:w="2774" w:type="dxa"/>
          </w:tcPr>
          <w:p w14:paraId="72FBAB21" w14:textId="77777777" w:rsidR="00992E96" w:rsidRPr="00B27F61" w:rsidRDefault="00992E96" w:rsidP="001D184C">
            <w:pPr>
              <w:pStyle w:val="MainText"/>
              <w:spacing w:before="120" w:line="240" w:lineRule="auto"/>
              <w:rPr>
                <w:rFonts w:ascii="Arial" w:hAnsi="Arial" w:cs="Arial"/>
                <w:b/>
                <w:sz w:val="22"/>
                <w:szCs w:val="22"/>
              </w:rPr>
            </w:pPr>
            <w:r w:rsidRPr="00B27F61">
              <w:rPr>
                <w:rFonts w:ascii="Arial" w:hAnsi="Arial" w:cs="Arial"/>
                <w:b/>
                <w:sz w:val="22"/>
                <w:szCs w:val="22"/>
              </w:rPr>
              <w:t>Position:</w:t>
            </w:r>
          </w:p>
        </w:tc>
        <w:tc>
          <w:tcPr>
            <w:tcW w:w="6297" w:type="dxa"/>
          </w:tcPr>
          <w:p w14:paraId="3BE0F518" w14:textId="77777777" w:rsidR="00992E96" w:rsidRPr="00B27F61" w:rsidRDefault="00CD49AB" w:rsidP="001D184C">
            <w:pPr>
              <w:pStyle w:val="MainText"/>
              <w:spacing w:before="120" w:line="240" w:lineRule="auto"/>
              <w:rPr>
                <w:rFonts w:ascii="Arial" w:hAnsi="Arial" w:cs="Arial"/>
                <w:sz w:val="22"/>
                <w:szCs w:val="22"/>
              </w:rPr>
            </w:pPr>
            <w:r>
              <w:rPr>
                <w:rFonts w:ascii="Arial" w:hAnsi="Arial" w:cs="Arial"/>
                <w:sz w:val="22"/>
                <w:szCs w:val="22"/>
              </w:rPr>
              <w:t>Adviser</w:t>
            </w:r>
          </w:p>
        </w:tc>
      </w:tr>
      <w:tr w:rsidR="00992E96" w:rsidRPr="00B27F61" w14:paraId="32029354" w14:textId="77777777" w:rsidTr="00992E96">
        <w:tc>
          <w:tcPr>
            <w:tcW w:w="2774" w:type="dxa"/>
          </w:tcPr>
          <w:p w14:paraId="42A61C59" w14:textId="77777777" w:rsidR="00992E96" w:rsidRPr="00B27F61" w:rsidRDefault="00992E96" w:rsidP="001D184C">
            <w:pPr>
              <w:pStyle w:val="MainText"/>
              <w:spacing w:before="120" w:line="240" w:lineRule="auto"/>
              <w:rPr>
                <w:rFonts w:ascii="Arial" w:hAnsi="Arial" w:cs="Arial"/>
                <w:b/>
                <w:sz w:val="22"/>
                <w:szCs w:val="22"/>
              </w:rPr>
            </w:pPr>
            <w:r w:rsidRPr="00B27F61">
              <w:rPr>
                <w:rFonts w:ascii="Arial" w:hAnsi="Arial" w:cs="Arial"/>
                <w:b/>
                <w:sz w:val="22"/>
                <w:szCs w:val="22"/>
              </w:rPr>
              <w:t>Phone no:</w:t>
            </w:r>
          </w:p>
        </w:tc>
        <w:tc>
          <w:tcPr>
            <w:tcW w:w="6297" w:type="dxa"/>
          </w:tcPr>
          <w:p w14:paraId="799A5D84" w14:textId="77777777" w:rsidR="00992E96" w:rsidRPr="00B27F61" w:rsidRDefault="00CD49AB" w:rsidP="001D184C">
            <w:pPr>
              <w:pStyle w:val="MainText"/>
              <w:spacing w:before="120" w:line="240" w:lineRule="auto"/>
              <w:rPr>
                <w:rFonts w:ascii="Arial" w:hAnsi="Arial" w:cs="Arial"/>
                <w:sz w:val="22"/>
                <w:szCs w:val="22"/>
              </w:rPr>
            </w:pPr>
            <w:r>
              <w:rPr>
                <w:rFonts w:ascii="Arial" w:hAnsi="Arial" w:cs="Arial"/>
                <w:sz w:val="22"/>
                <w:szCs w:val="22"/>
              </w:rPr>
              <w:t>020 7664 3163</w:t>
            </w:r>
          </w:p>
        </w:tc>
      </w:tr>
      <w:tr w:rsidR="00992E96" w:rsidRPr="00B27F61" w14:paraId="353E6743" w14:textId="77777777" w:rsidTr="00992E96">
        <w:trPr>
          <w:trHeight w:val="507"/>
        </w:trPr>
        <w:tc>
          <w:tcPr>
            <w:tcW w:w="2774" w:type="dxa"/>
          </w:tcPr>
          <w:p w14:paraId="27DAD974" w14:textId="77777777" w:rsidR="00992E96" w:rsidRPr="00B27F61" w:rsidRDefault="00992E96" w:rsidP="001D184C">
            <w:pPr>
              <w:pStyle w:val="MainText"/>
              <w:spacing w:before="120" w:line="240" w:lineRule="auto"/>
              <w:rPr>
                <w:rFonts w:ascii="Arial" w:hAnsi="Arial" w:cs="Arial"/>
                <w:b/>
                <w:sz w:val="22"/>
                <w:szCs w:val="22"/>
              </w:rPr>
            </w:pPr>
            <w:r w:rsidRPr="00B27F61">
              <w:rPr>
                <w:rFonts w:ascii="Arial" w:hAnsi="Arial" w:cs="Arial"/>
                <w:b/>
                <w:sz w:val="22"/>
                <w:szCs w:val="22"/>
              </w:rPr>
              <w:t>Email:</w:t>
            </w:r>
          </w:p>
        </w:tc>
        <w:tc>
          <w:tcPr>
            <w:tcW w:w="6297" w:type="dxa"/>
          </w:tcPr>
          <w:p w14:paraId="11D50C1D" w14:textId="77777777" w:rsidR="00992E96" w:rsidRPr="00480FFE" w:rsidRDefault="00CD49AB" w:rsidP="00D21190">
            <w:pPr>
              <w:pStyle w:val="MainText"/>
              <w:spacing w:before="120" w:line="240" w:lineRule="auto"/>
              <w:rPr>
                <w:rFonts w:ascii="Arial" w:hAnsi="Arial" w:cs="Arial"/>
                <w:sz w:val="22"/>
                <w:szCs w:val="22"/>
              </w:rPr>
            </w:pPr>
            <w:r w:rsidRPr="00480FFE">
              <w:rPr>
                <w:rFonts w:ascii="Arial" w:hAnsi="Arial" w:cs="Arial"/>
                <w:sz w:val="22"/>
                <w:szCs w:val="22"/>
              </w:rPr>
              <w:t>Louise.</w:t>
            </w:r>
            <w:r w:rsidR="00D21190">
              <w:rPr>
                <w:rFonts w:ascii="Arial" w:hAnsi="Arial" w:cs="Arial"/>
                <w:sz w:val="22"/>
                <w:szCs w:val="22"/>
              </w:rPr>
              <w:t>S</w:t>
            </w:r>
            <w:r w:rsidRPr="00480FFE">
              <w:rPr>
                <w:rFonts w:ascii="Arial" w:hAnsi="Arial" w:cs="Arial"/>
                <w:sz w:val="22"/>
                <w:szCs w:val="22"/>
              </w:rPr>
              <w:t>mith@local.gov.uk</w:t>
            </w:r>
          </w:p>
        </w:tc>
      </w:tr>
    </w:tbl>
    <w:p w14:paraId="360C4E0E" w14:textId="77777777" w:rsidR="00992E96" w:rsidRPr="00B27F61" w:rsidRDefault="00992E96">
      <w:pPr>
        <w:rPr>
          <w:rFonts w:ascii="Arial" w:hAnsi="Arial" w:cs="Arial"/>
          <w:szCs w:val="22"/>
        </w:rPr>
      </w:pPr>
      <w:r w:rsidRPr="00B27F61">
        <w:rPr>
          <w:rFonts w:ascii="Arial" w:hAnsi="Arial" w:cs="Arial"/>
          <w:szCs w:val="22"/>
        </w:rPr>
        <w:br w:type="page"/>
      </w:r>
    </w:p>
    <w:p w14:paraId="20729D90" w14:textId="77777777" w:rsidR="00992E96" w:rsidRDefault="00992E96" w:rsidP="00992E96">
      <w:pPr>
        <w:rPr>
          <w:rFonts w:ascii="Arial" w:hAnsi="Arial" w:cs="Arial"/>
          <w:szCs w:val="22"/>
        </w:rPr>
        <w:sectPr w:rsidR="00992E96" w:rsidSect="001D184C">
          <w:headerReference w:type="default" r:id="rId11"/>
          <w:footerReference w:type="default" r:id="rId12"/>
          <w:headerReference w:type="first" r:id="rId13"/>
          <w:pgSz w:w="11907" w:h="16840" w:code="9"/>
          <w:pgMar w:top="1418" w:right="1418" w:bottom="851" w:left="1418" w:header="1134" w:footer="567" w:gutter="0"/>
          <w:cols w:space="720"/>
        </w:sectPr>
      </w:pPr>
    </w:p>
    <w:p w14:paraId="68136EFB" w14:textId="77777777" w:rsidR="00992E96" w:rsidRPr="00992E96" w:rsidRDefault="00981480" w:rsidP="00992E96">
      <w:pPr>
        <w:rPr>
          <w:rFonts w:ascii="Arial" w:hAnsi="Arial" w:cs="Arial"/>
          <w:szCs w:val="22"/>
        </w:rPr>
      </w:pPr>
      <w:bookmarkStart w:id="2" w:name="MainHeading2"/>
      <w:bookmarkEnd w:id="2"/>
      <w:r>
        <w:rPr>
          <w:rFonts w:ascii="Arial" w:hAnsi="Arial" w:cs="Arial"/>
          <w:b/>
          <w:sz w:val="28"/>
          <w:szCs w:val="22"/>
        </w:rPr>
        <w:lastRenderedPageBreak/>
        <w:t>National Youth Agency</w:t>
      </w:r>
    </w:p>
    <w:p w14:paraId="4C9592F0" w14:textId="77777777" w:rsidR="00992E96" w:rsidRPr="0021114E" w:rsidRDefault="00992E96" w:rsidP="00992E96">
      <w:pPr>
        <w:pStyle w:val="MainText"/>
        <w:spacing w:line="240" w:lineRule="auto"/>
        <w:rPr>
          <w:rFonts w:ascii="Arial" w:hAnsi="Arial" w:cs="Arial"/>
          <w:b/>
          <w:color w:val="FF0000"/>
          <w:szCs w:val="22"/>
        </w:rPr>
      </w:pPr>
    </w:p>
    <w:p w14:paraId="2132CF6A" w14:textId="77777777" w:rsidR="00992E96" w:rsidRPr="0021114E" w:rsidRDefault="00992E96" w:rsidP="00841D53">
      <w:pPr>
        <w:pStyle w:val="MainText"/>
        <w:spacing w:line="240" w:lineRule="auto"/>
        <w:rPr>
          <w:rFonts w:ascii="Arial" w:hAnsi="Arial" w:cs="Arial"/>
          <w:szCs w:val="22"/>
        </w:rPr>
      </w:pPr>
      <w:r w:rsidRPr="0021114E">
        <w:rPr>
          <w:rFonts w:ascii="Arial" w:hAnsi="Arial" w:cs="Arial"/>
          <w:b/>
          <w:szCs w:val="22"/>
        </w:rPr>
        <w:t>Background</w:t>
      </w:r>
    </w:p>
    <w:p w14:paraId="354BE143" w14:textId="77777777" w:rsidR="00992E96" w:rsidRDefault="00992E96" w:rsidP="00841D53">
      <w:pPr>
        <w:pStyle w:val="MainText"/>
        <w:spacing w:line="240" w:lineRule="auto"/>
        <w:rPr>
          <w:rFonts w:ascii="Arial" w:hAnsi="Arial" w:cs="Arial"/>
          <w:szCs w:val="22"/>
        </w:rPr>
      </w:pPr>
    </w:p>
    <w:p w14:paraId="3B0D9351" w14:textId="77777777" w:rsidR="00981480" w:rsidRDefault="00981480" w:rsidP="004C091D">
      <w:pPr>
        <w:pStyle w:val="MainText"/>
        <w:numPr>
          <w:ilvl w:val="0"/>
          <w:numId w:val="21"/>
        </w:numPr>
        <w:rPr>
          <w:rFonts w:ascii="Arial" w:hAnsi="Arial" w:cs="Arial"/>
          <w:szCs w:val="22"/>
        </w:rPr>
      </w:pPr>
      <w:r w:rsidRPr="00DE5F23">
        <w:rPr>
          <w:rFonts w:ascii="Arial" w:hAnsi="Arial" w:cs="Arial"/>
          <w:szCs w:val="22"/>
        </w:rPr>
        <w:t xml:space="preserve">Under Section 507B of the Education Act 1996, </w:t>
      </w:r>
      <w:r w:rsidR="00DE5F23" w:rsidRPr="00DE5F23">
        <w:rPr>
          <w:rFonts w:ascii="Arial" w:hAnsi="Arial" w:cs="Arial"/>
          <w:szCs w:val="22"/>
        </w:rPr>
        <w:t>local education authorities in England must</w:t>
      </w:r>
      <w:r w:rsidR="00DE5F23">
        <w:rPr>
          <w:rFonts w:ascii="Arial" w:hAnsi="Arial" w:cs="Arial"/>
          <w:szCs w:val="22"/>
        </w:rPr>
        <w:t>,</w:t>
      </w:r>
      <w:r w:rsidR="00DE5F23" w:rsidRPr="00DE5F23">
        <w:rPr>
          <w:rFonts w:ascii="Arial" w:hAnsi="Arial" w:cs="Arial"/>
          <w:szCs w:val="22"/>
        </w:rPr>
        <w:t xml:space="preserve"> so far as </w:t>
      </w:r>
      <w:r w:rsidR="00C417B5">
        <w:rPr>
          <w:rFonts w:ascii="Arial" w:hAnsi="Arial" w:cs="Arial"/>
          <w:szCs w:val="22"/>
        </w:rPr>
        <w:t xml:space="preserve">is </w:t>
      </w:r>
      <w:r w:rsidR="00DE5F23" w:rsidRPr="00DE5F23">
        <w:rPr>
          <w:rFonts w:ascii="Arial" w:hAnsi="Arial" w:cs="Arial"/>
          <w:szCs w:val="22"/>
        </w:rPr>
        <w:t xml:space="preserve">reasonably practicable, </w:t>
      </w:r>
      <w:r w:rsidR="00DE5F23">
        <w:rPr>
          <w:rFonts w:ascii="Arial" w:hAnsi="Arial" w:cs="Arial"/>
          <w:szCs w:val="22"/>
        </w:rPr>
        <w:t>make sure that young people aged 13-19 (or up to 25 for those with learning difficulties)</w:t>
      </w:r>
      <w:r w:rsidR="00DE5F23" w:rsidRPr="00DE5F23">
        <w:rPr>
          <w:rFonts w:ascii="Arial" w:hAnsi="Arial" w:cs="Arial"/>
          <w:szCs w:val="22"/>
        </w:rPr>
        <w:t xml:space="preserve"> in the authority's area </w:t>
      </w:r>
      <w:r w:rsidR="00DE5F23">
        <w:rPr>
          <w:rFonts w:ascii="Arial" w:hAnsi="Arial" w:cs="Arial"/>
          <w:szCs w:val="22"/>
        </w:rPr>
        <w:t xml:space="preserve">have </w:t>
      </w:r>
      <w:r w:rsidR="00DE5F23" w:rsidRPr="00DE5F23">
        <w:rPr>
          <w:rFonts w:ascii="Arial" w:hAnsi="Arial" w:cs="Arial"/>
          <w:szCs w:val="22"/>
        </w:rPr>
        <w:t>access to</w:t>
      </w:r>
      <w:r w:rsidR="00DE5F23">
        <w:rPr>
          <w:rFonts w:ascii="Arial" w:hAnsi="Arial" w:cs="Arial"/>
          <w:szCs w:val="22"/>
        </w:rPr>
        <w:t xml:space="preserve"> </w:t>
      </w:r>
      <w:r w:rsidR="00DE5F23" w:rsidRPr="00DE5F23">
        <w:rPr>
          <w:rFonts w:ascii="Arial" w:hAnsi="Arial" w:cs="Arial"/>
          <w:szCs w:val="22"/>
        </w:rPr>
        <w:t xml:space="preserve">sufficient educational </w:t>
      </w:r>
      <w:r w:rsidR="00DE5F23">
        <w:rPr>
          <w:rFonts w:ascii="Arial" w:hAnsi="Arial" w:cs="Arial"/>
          <w:szCs w:val="22"/>
        </w:rPr>
        <w:t xml:space="preserve">and recreational </w:t>
      </w:r>
      <w:r w:rsidR="00DE5F23" w:rsidRPr="00DE5F23">
        <w:rPr>
          <w:rFonts w:ascii="Arial" w:hAnsi="Arial" w:cs="Arial"/>
          <w:szCs w:val="22"/>
        </w:rPr>
        <w:t>leisure-time activities</w:t>
      </w:r>
      <w:r w:rsidR="00DE5F23">
        <w:rPr>
          <w:rFonts w:ascii="Arial" w:hAnsi="Arial" w:cs="Arial"/>
          <w:szCs w:val="22"/>
        </w:rPr>
        <w:t>, and facilities for those activities,</w:t>
      </w:r>
      <w:r w:rsidR="00DE5F23" w:rsidRPr="00DE5F23">
        <w:rPr>
          <w:rFonts w:ascii="Arial" w:hAnsi="Arial" w:cs="Arial"/>
          <w:szCs w:val="22"/>
        </w:rPr>
        <w:t xml:space="preserve"> which are for the improvement of their well-being</w:t>
      </w:r>
      <w:r w:rsidR="00DE5F23">
        <w:rPr>
          <w:rFonts w:ascii="Arial" w:hAnsi="Arial" w:cs="Arial"/>
          <w:szCs w:val="22"/>
        </w:rPr>
        <w:t>.</w:t>
      </w:r>
    </w:p>
    <w:p w14:paraId="12D96B50" w14:textId="77777777" w:rsidR="009F7A4B" w:rsidRDefault="009F7A4B" w:rsidP="009F7A4B">
      <w:pPr>
        <w:pStyle w:val="MainText"/>
        <w:ind w:left="720"/>
        <w:rPr>
          <w:rFonts w:ascii="Arial" w:hAnsi="Arial" w:cs="Arial"/>
          <w:szCs w:val="22"/>
        </w:rPr>
      </w:pPr>
    </w:p>
    <w:p w14:paraId="39F68A38" w14:textId="77777777" w:rsidR="00C417B5" w:rsidRDefault="009F7A4B" w:rsidP="004C091D">
      <w:pPr>
        <w:pStyle w:val="MainText"/>
        <w:numPr>
          <w:ilvl w:val="0"/>
          <w:numId w:val="21"/>
        </w:numPr>
        <w:rPr>
          <w:rFonts w:ascii="Arial" w:hAnsi="Arial" w:cs="Arial"/>
          <w:szCs w:val="22"/>
        </w:rPr>
      </w:pPr>
      <w:r>
        <w:rPr>
          <w:rFonts w:ascii="Arial" w:hAnsi="Arial" w:cs="Arial"/>
          <w:szCs w:val="22"/>
        </w:rPr>
        <w:t>Following several years of significant budget cuts</w:t>
      </w:r>
      <w:r w:rsidR="00114A1F">
        <w:rPr>
          <w:rFonts w:ascii="Arial" w:hAnsi="Arial" w:cs="Arial"/>
          <w:szCs w:val="22"/>
        </w:rPr>
        <w:t>, most</w:t>
      </w:r>
      <w:r>
        <w:rPr>
          <w:rFonts w:ascii="Arial" w:hAnsi="Arial" w:cs="Arial"/>
          <w:szCs w:val="22"/>
        </w:rPr>
        <w:t xml:space="preserve"> councils</w:t>
      </w:r>
      <w:r w:rsidR="00114A1F">
        <w:rPr>
          <w:rFonts w:ascii="Arial" w:hAnsi="Arial" w:cs="Arial"/>
          <w:szCs w:val="22"/>
        </w:rPr>
        <w:t xml:space="preserve"> have changed the ways in which they</w:t>
      </w:r>
      <w:r>
        <w:rPr>
          <w:rFonts w:ascii="Arial" w:hAnsi="Arial" w:cs="Arial"/>
          <w:szCs w:val="22"/>
        </w:rPr>
        <w:t xml:space="preserve"> </w:t>
      </w:r>
      <w:r w:rsidR="00114A1F">
        <w:rPr>
          <w:rFonts w:ascii="Arial" w:hAnsi="Arial" w:cs="Arial"/>
          <w:szCs w:val="22"/>
        </w:rPr>
        <w:t>provide</w:t>
      </w:r>
      <w:r>
        <w:rPr>
          <w:rFonts w:ascii="Arial" w:hAnsi="Arial" w:cs="Arial"/>
          <w:szCs w:val="22"/>
        </w:rPr>
        <w:t xml:space="preserve"> services for young people, </w:t>
      </w:r>
      <w:r w:rsidR="00114A1F">
        <w:rPr>
          <w:rFonts w:ascii="Arial" w:hAnsi="Arial" w:cs="Arial"/>
          <w:szCs w:val="22"/>
        </w:rPr>
        <w:t xml:space="preserve">for example through different structures, outsourcing or more specific targeting of services. </w:t>
      </w:r>
    </w:p>
    <w:p w14:paraId="42215BFD" w14:textId="77777777" w:rsidR="00D401E7" w:rsidRDefault="00D401E7" w:rsidP="00D401E7">
      <w:pPr>
        <w:pStyle w:val="ListParagraph"/>
        <w:rPr>
          <w:rFonts w:ascii="Arial" w:hAnsi="Arial" w:cs="Arial"/>
          <w:szCs w:val="22"/>
        </w:rPr>
      </w:pPr>
    </w:p>
    <w:p w14:paraId="14D2C3FE" w14:textId="77777777" w:rsidR="00D401E7" w:rsidRDefault="00D401E7" w:rsidP="004C091D">
      <w:pPr>
        <w:pStyle w:val="MainText"/>
        <w:numPr>
          <w:ilvl w:val="0"/>
          <w:numId w:val="21"/>
        </w:numPr>
        <w:rPr>
          <w:rFonts w:ascii="Arial" w:hAnsi="Arial" w:cs="Arial"/>
          <w:szCs w:val="22"/>
        </w:rPr>
      </w:pPr>
      <w:r>
        <w:rPr>
          <w:rFonts w:ascii="Arial" w:hAnsi="Arial" w:cs="Arial"/>
          <w:szCs w:val="22"/>
        </w:rPr>
        <w:t>Unison’s “A future at risk: Cuts in youth services” report</w:t>
      </w:r>
      <w:r>
        <w:rPr>
          <w:rStyle w:val="FootnoteReference"/>
          <w:rFonts w:ascii="Arial" w:hAnsi="Arial" w:cs="Arial"/>
          <w:szCs w:val="22"/>
        </w:rPr>
        <w:footnoteReference w:id="1"/>
      </w:r>
      <w:r>
        <w:rPr>
          <w:rFonts w:ascii="Arial" w:hAnsi="Arial" w:cs="Arial"/>
          <w:szCs w:val="22"/>
        </w:rPr>
        <w:t xml:space="preserve"> in 2016 found that:</w:t>
      </w:r>
    </w:p>
    <w:p w14:paraId="1D77A168" w14:textId="77777777" w:rsidR="00D401E7" w:rsidRDefault="00D401E7" w:rsidP="00D401E7">
      <w:pPr>
        <w:pStyle w:val="ListParagraph"/>
        <w:rPr>
          <w:rFonts w:ascii="Arial" w:hAnsi="Arial" w:cs="Arial"/>
          <w:szCs w:val="22"/>
        </w:rPr>
      </w:pPr>
    </w:p>
    <w:p w14:paraId="3C2CBBE3" w14:textId="2032820C" w:rsidR="00FE0708" w:rsidRDefault="00D51FFF" w:rsidP="00FE0708">
      <w:pPr>
        <w:pStyle w:val="MainText"/>
        <w:numPr>
          <w:ilvl w:val="1"/>
          <w:numId w:val="22"/>
        </w:numPr>
        <w:ind w:left="1080"/>
        <w:rPr>
          <w:rFonts w:ascii="Arial" w:hAnsi="Arial" w:cs="Arial"/>
          <w:szCs w:val="22"/>
        </w:rPr>
      </w:pPr>
      <w:r>
        <w:rPr>
          <w:rFonts w:ascii="Arial" w:hAnsi="Arial" w:cs="Arial"/>
          <w:szCs w:val="22"/>
        </w:rPr>
        <w:t xml:space="preserve"> </w:t>
      </w:r>
      <w:r w:rsidR="00D401E7" w:rsidRPr="00FE0708">
        <w:rPr>
          <w:rFonts w:ascii="Arial" w:hAnsi="Arial" w:cs="Arial"/>
          <w:szCs w:val="22"/>
        </w:rPr>
        <w:t>Spending on youth services had been cut by £387</w:t>
      </w:r>
      <w:r w:rsidR="00D76280" w:rsidRPr="00FE0708">
        <w:rPr>
          <w:rFonts w:ascii="Arial" w:hAnsi="Arial" w:cs="Arial"/>
          <w:szCs w:val="22"/>
        </w:rPr>
        <w:t xml:space="preserve"> </w:t>
      </w:r>
      <w:r w:rsidR="00D401E7" w:rsidRPr="00FE0708">
        <w:rPr>
          <w:rFonts w:ascii="Arial" w:hAnsi="Arial" w:cs="Arial"/>
          <w:szCs w:val="22"/>
        </w:rPr>
        <w:t>m</w:t>
      </w:r>
      <w:r w:rsidR="00D76280" w:rsidRPr="00FE0708">
        <w:rPr>
          <w:rFonts w:ascii="Arial" w:hAnsi="Arial" w:cs="Arial"/>
          <w:szCs w:val="22"/>
        </w:rPr>
        <w:t>illion</w:t>
      </w:r>
      <w:r w:rsidR="00D401E7" w:rsidRPr="00FE0708">
        <w:rPr>
          <w:rFonts w:ascii="Arial" w:hAnsi="Arial" w:cs="Arial"/>
          <w:szCs w:val="22"/>
        </w:rPr>
        <w:t xml:space="preserve"> since 2010</w:t>
      </w:r>
    </w:p>
    <w:p w14:paraId="3B82EC86" w14:textId="77777777" w:rsidR="00FE0708" w:rsidRDefault="00FE0708" w:rsidP="00FE0708">
      <w:pPr>
        <w:pStyle w:val="MainText"/>
        <w:ind w:left="1080"/>
        <w:rPr>
          <w:rFonts w:ascii="Arial" w:hAnsi="Arial" w:cs="Arial"/>
          <w:szCs w:val="22"/>
        </w:rPr>
      </w:pPr>
    </w:p>
    <w:p w14:paraId="2F95E9FF" w14:textId="4AD3CC71" w:rsidR="00FE0708" w:rsidRDefault="00D401E7" w:rsidP="00D51FFF">
      <w:pPr>
        <w:pStyle w:val="MainText"/>
        <w:numPr>
          <w:ilvl w:val="1"/>
          <w:numId w:val="22"/>
        </w:numPr>
        <w:ind w:left="1174" w:hanging="454"/>
        <w:rPr>
          <w:rFonts w:ascii="Arial" w:hAnsi="Arial" w:cs="Arial"/>
          <w:szCs w:val="22"/>
        </w:rPr>
      </w:pPr>
      <w:r w:rsidRPr="00FE0708">
        <w:rPr>
          <w:rFonts w:ascii="Arial" w:hAnsi="Arial" w:cs="Arial"/>
          <w:szCs w:val="22"/>
        </w:rPr>
        <w:t>3,652 youth work jobs were lost and 603 youth centres closed between 2012 and 2016</w:t>
      </w:r>
    </w:p>
    <w:p w14:paraId="6CFF31F4" w14:textId="77777777" w:rsidR="00FE0708" w:rsidRDefault="00FE0708" w:rsidP="00FE0708">
      <w:pPr>
        <w:pStyle w:val="ListParagraph"/>
        <w:rPr>
          <w:rFonts w:ascii="Arial" w:hAnsi="Arial" w:cs="Arial"/>
          <w:szCs w:val="22"/>
        </w:rPr>
      </w:pPr>
    </w:p>
    <w:p w14:paraId="34B42876" w14:textId="253E95A2" w:rsidR="00D401E7" w:rsidRPr="00FE0708" w:rsidRDefault="00D401E7" w:rsidP="00D51FFF">
      <w:pPr>
        <w:pStyle w:val="MainText"/>
        <w:numPr>
          <w:ilvl w:val="1"/>
          <w:numId w:val="22"/>
        </w:numPr>
        <w:ind w:left="1174" w:hanging="454"/>
        <w:rPr>
          <w:rFonts w:ascii="Arial" w:hAnsi="Arial" w:cs="Arial"/>
          <w:szCs w:val="22"/>
        </w:rPr>
      </w:pPr>
      <w:r w:rsidRPr="00FE0708">
        <w:rPr>
          <w:rFonts w:ascii="Arial" w:hAnsi="Arial" w:cs="Arial"/>
          <w:szCs w:val="22"/>
        </w:rPr>
        <w:t xml:space="preserve">138,898 places for young people were lost between 2012 and 2016 </w:t>
      </w:r>
    </w:p>
    <w:p w14:paraId="7E80F581" w14:textId="77777777" w:rsidR="00C417B5" w:rsidRDefault="00C417B5" w:rsidP="00C417B5">
      <w:pPr>
        <w:pStyle w:val="ListParagraph"/>
        <w:rPr>
          <w:rFonts w:ascii="Arial" w:hAnsi="Arial" w:cs="Arial"/>
          <w:szCs w:val="22"/>
        </w:rPr>
      </w:pPr>
    </w:p>
    <w:p w14:paraId="3457505F" w14:textId="77777777" w:rsidR="00114A1F" w:rsidRDefault="00114A1F" w:rsidP="004C091D">
      <w:pPr>
        <w:pStyle w:val="MainText"/>
        <w:numPr>
          <w:ilvl w:val="0"/>
          <w:numId w:val="21"/>
        </w:numPr>
        <w:rPr>
          <w:rFonts w:ascii="Arial" w:hAnsi="Arial" w:cs="Arial"/>
          <w:szCs w:val="22"/>
        </w:rPr>
      </w:pPr>
      <w:r>
        <w:rPr>
          <w:rFonts w:ascii="Arial" w:hAnsi="Arial" w:cs="Arial"/>
          <w:szCs w:val="22"/>
        </w:rPr>
        <w:t xml:space="preserve">On a broader scale, young people </w:t>
      </w:r>
      <w:r w:rsidR="009535B5">
        <w:rPr>
          <w:rFonts w:ascii="Arial" w:hAnsi="Arial" w:cs="Arial"/>
          <w:szCs w:val="22"/>
        </w:rPr>
        <w:t>face</w:t>
      </w:r>
      <w:r>
        <w:rPr>
          <w:rFonts w:ascii="Arial" w:hAnsi="Arial" w:cs="Arial"/>
          <w:szCs w:val="22"/>
        </w:rPr>
        <w:t xml:space="preserve"> a range of challenges</w:t>
      </w:r>
      <w:r w:rsidR="00C417B5">
        <w:rPr>
          <w:rFonts w:ascii="Arial" w:hAnsi="Arial" w:cs="Arial"/>
          <w:szCs w:val="22"/>
        </w:rPr>
        <w:t xml:space="preserve"> that </w:t>
      </w:r>
      <w:r w:rsidR="009535B5">
        <w:rPr>
          <w:rFonts w:ascii="Arial" w:hAnsi="Arial" w:cs="Arial"/>
          <w:szCs w:val="22"/>
        </w:rPr>
        <w:t>have become more acute over recent years</w:t>
      </w:r>
      <w:r>
        <w:rPr>
          <w:rFonts w:ascii="Arial" w:hAnsi="Arial" w:cs="Arial"/>
          <w:szCs w:val="22"/>
        </w:rPr>
        <w:t>, from difficulties accessing housing when they leave home</w:t>
      </w:r>
      <w:r w:rsidR="00C417B5">
        <w:rPr>
          <w:rStyle w:val="FootnoteReference"/>
          <w:rFonts w:ascii="Arial" w:hAnsi="Arial" w:cs="Arial"/>
          <w:szCs w:val="22"/>
        </w:rPr>
        <w:footnoteReference w:id="2"/>
      </w:r>
      <w:r>
        <w:rPr>
          <w:rFonts w:ascii="Arial" w:hAnsi="Arial" w:cs="Arial"/>
          <w:szCs w:val="22"/>
        </w:rPr>
        <w:t>, to the increasing likelihood of suffering from a mental health disorder</w:t>
      </w:r>
      <w:r>
        <w:rPr>
          <w:rStyle w:val="FootnoteReference"/>
          <w:rFonts w:ascii="Arial" w:hAnsi="Arial" w:cs="Arial"/>
          <w:szCs w:val="22"/>
        </w:rPr>
        <w:footnoteReference w:id="3"/>
      </w:r>
      <w:r>
        <w:rPr>
          <w:rFonts w:ascii="Arial" w:hAnsi="Arial" w:cs="Arial"/>
          <w:szCs w:val="22"/>
        </w:rPr>
        <w:t>.</w:t>
      </w:r>
    </w:p>
    <w:p w14:paraId="46C0CC6A" w14:textId="77777777" w:rsidR="00114A1F" w:rsidRDefault="00114A1F" w:rsidP="00114A1F">
      <w:pPr>
        <w:pStyle w:val="ListParagraph"/>
        <w:rPr>
          <w:rFonts w:ascii="Arial" w:hAnsi="Arial" w:cs="Arial"/>
          <w:szCs w:val="22"/>
        </w:rPr>
      </w:pPr>
    </w:p>
    <w:p w14:paraId="6D6EC9BC" w14:textId="77777777" w:rsidR="00AC5630" w:rsidRDefault="00C417B5" w:rsidP="00AC5630">
      <w:pPr>
        <w:pStyle w:val="MainText"/>
        <w:numPr>
          <w:ilvl w:val="0"/>
          <w:numId w:val="21"/>
        </w:numPr>
        <w:rPr>
          <w:rFonts w:ascii="Arial" w:hAnsi="Arial" w:cs="Arial"/>
          <w:szCs w:val="22"/>
        </w:rPr>
      </w:pPr>
      <w:r w:rsidRPr="00C417B5">
        <w:rPr>
          <w:rFonts w:ascii="Arial" w:hAnsi="Arial" w:cs="Arial"/>
          <w:szCs w:val="22"/>
        </w:rPr>
        <w:t>In light of changes both to local authority funding and the needs and experiences of young people, it is an appropriate time for the LGA to consider</w:t>
      </w:r>
      <w:r w:rsidR="009F7A4B" w:rsidRPr="00C417B5">
        <w:rPr>
          <w:rFonts w:ascii="Arial" w:hAnsi="Arial" w:cs="Arial"/>
          <w:szCs w:val="22"/>
        </w:rPr>
        <w:t xml:space="preserve"> how councils </w:t>
      </w:r>
      <w:r>
        <w:rPr>
          <w:rFonts w:ascii="Arial" w:hAnsi="Arial" w:cs="Arial"/>
          <w:szCs w:val="22"/>
        </w:rPr>
        <w:t xml:space="preserve">can best deliver their duties towards young people, and </w:t>
      </w:r>
      <w:r w:rsidR="00530D2D">
        <w:rPr>
          <w:rFonts w:ascii="Arial" w:hAnsi="Arial" w:cs="Arial"/>
          <w:szCs w:val="22"/>
        </w:rPr>
        <w:t xml:space="preserve">how it can </w:t>
      </w:r>
      <w:r>
        <w:rPr>
          <w:rFonts w:ascii="Arial" w:hAnsi="Arial" w:cs="Arial"/>
          <w:szCs w:val="22"/>
        </w:rPr>
        <w:t>support them</w:t>
      </w:r>
      <w:r w:rsidR="00530D2D">
        <w:rPr>
          <w:rFonts w:ascii="Arial" w:hAnsi="Arial" w:cs="Arial"/>
          <w:szCs w:val="22"/>
        </w:rPr>
        <w:t xml:space="preserve"> to do so</w:t>
      </w:r>
      <w:r w:rsidR="009F7A4B" w:rsidRPr="00C417B5">
        <w:rPr>
          <w:rFonts w:ascii="Arial" w:hAnsi="Arial" w:cs="Arial"/>
          <w:szCs w:val="22"/>
        </w:rPr>
        <w:t>.</w:t>
      </w:r>
    </w:p>
    <w:p w14:paraId="4E3E1939" w14:textId="77777777" w:rsidR="00AC5630" w:rsidRDefault="00AC5630" w:rsidP="00D024F8">
      <w:pPr>
        <w:pStyle w:val="MainText"/>
        <w:ind w:left="720"/>
        <w:rPr>
          <w:rFonts w:ascii="Arial" w:hAnsi="Arial" w:cs="Arial"/>
          <w:szCs w:val="22"/>
        </w:rPr>
      </w:pPr>
    </w:p>
    <w:p w14:paraId="3F5A7726" w14:textId="77777777" w:rsidR="00AC5630" w:rsidRPr="00D024F8" w:rsidRDefault="00AC5630" w:rsidP="00AC5630">
      <w:pPr>
        <w:pStyle w:val="MainText"/>
        <w:rPr>
          <w:rFonts w:ascii="Arial" w:hAnsi="Arial" w:cs="Arial"/>
          <w:b/>
          <w:szCs w:val="22"/>
        </w:rPr>
      </w:pPr>
      <w:r w:rsidRPr="00D024F8">
        <w:rPr>
          <w:rFonts w:ascii="Arial" w:hAnsi="Arial" w:cs="Arial"/>
          <w:b/>
          <w:szCs w:val="22"/>
        </w:rPr>
        <w:t>Recent policy developments</w:t>
      </w:r>
    </w:p>
    <w:p w14:paraId="0C99C5AC" w14:textId="77777777" w:rsidR="00D31377" w:rsidRDefault="00D31377" w:rsidP="00D31377">
      <w:pPr>
        <w:pStyle w:val="ListParagraph"/>
        <w:rPr>
          <w:rFonts w:ascii="Arial" w:hAnsi="Arial" w:cs="Arial"/>
          <w:szCs w:val="22"/>
        </w:rPr>
      </w:pPr>
    </w:p>
    <w:p w14:paraId="02411B4C" w14:textId="77777777" w:rsidR="00D31377" w:rsidRPr="00114A1F" w:rsidRDefault="00D31377" w:rsidP="00D024F8">
      <w:pPr>
        <w:pStyle w:val="MainText"/>
        <w:numPr>
          <w:ilvl w:val="0"/>
          <w:numId w:val="21"/>
        </w:numPr>
        <w:rPr>
          <w:rFonts w:ascii="Arial" w:hAnsi="Arial" w:cs="Arial"/>
          <w:szCs w:val="22"/>
        </w:rPr>
      </w:pPr>
      <w:r>
        <w:rPr>
          <w:rFonts w:ascii="Arial" w:hAnsi="Arial" w:cs="Arial"/>
          <w:szCs w:val="22"/>
        </w:rPr>
        <w:t xml:space="preserve">National policy around youth services, and the ways in which councils deliver them, is already changing. Some of the key </w:t>
      </w:r>
      <w:r w:rsidR="00AC5630">
        <w:rPr>
          <w:rFonts w:ascii="Arial" w:hAnsi="Arial" w:cs="Arial"/>
          <w:szCs w:val="22"/>
        </w:rPr>
        <w:t>developments include:</w:t>
      </w:r>
      <w:r>
        <w:rPr>
          <w:rFonts w:ascii="Arial" w:hAnsi="Arial" w:cs="Arial"/>
          <w:szCs w:val="22"/>
        </w:rPr>
        <w:t xml:space="preserve"> </w:t>
      </w:r>
    </w:p>
    <w:p w14:paraId="16C0F4D9" w14:textId="77777777" w:rsidR="00D31377" w:rsidRDefault="00D31377" w:rsidP="00D31377">
      <w:pPr>
        <w:rPr>
          <w:rFonts w:ascii="Arial" w:hAnsi="Arial" w:cs="Arial"/>
          <w:szCs w:val="22"/>
        </w:rPr>
      </w:pPr>
    </w:p>
    <w:p w14:paraId="037DF231" w14:textId="77777777" w:rsidR="00D31377" w:rsidRDefault="00D31377" w:rsidP="00D31377">
      <w:pPr>
        <w:rPr>
          <w:rFonts w:ascii="Arial" w:hAnsi="Arial" w:cs="Arial"/>
          <w:szCs w:val="22"/>
          <w:u w:val="single"/>
        </w:rPr>
      </w:pPr>
      <w:r>
        <w:rPr>
          <w:rFonts w:ascii="Arial" w:hAnsi="Arial" w:cs="Arial"/>
          <w:szCs w:val="22"/>
          <w:u w:val="single"/>
        </w:rPr>
        <w:t>National Citizen Service</w:t>
      </w:r>
    </w:p>
    <w:p w14:paraId="11C1059D" w14:textId="77777777" w:rsidR="00D31377" w:rsidRDefault="00D31377" w:rsidP="00D31377">
      <w:pPr>
        <w:rPr>
          <w:rFonts w:ascii="Arial" w:hAnsi="Arial" w:cs="Arial"/>
          <w:szCs w:val="22"/>
          <w:u w:val="single"/>
        </w:rPr>
      </w:pPr>
    </w:p>
    <w:p w14:paraId="35011A46" w14:textId="77777777" w:rsidR="00D31377" w:rsidRDefault="00D31377" w:rsidP="004C091D">
      <w:pPr>
        <w:pStyle w:val="ListParagraph"/>
        <w:numPr>
          <w:ilvl w:val="0"/>
          <w:numId w:val="21"/>
        </w:numPr>
        <w:rPr>
          <w:rFonts w:ascii="Arial" w:hAnsi="Arial" w:cs="Arial"/>
          <w:szCs w:val="22"/>
        </w:rPr>
      </w:pPr>
      <w:r>
        <w:rPr>
          <w:rFonts w:ascii="Arial" w:hAnsi="Arial" w:cs="Arial"/>
          <w:szCs w:val="22"/>
        </w:rPr>
        <w:t>National Citizen Service</w:t>
      </w:r>
      <w:r w:rsidR="00D76280">
        <w:rPr>
          <w:rFonts w:ascii="Arial" w:hAnsi="Arial" w:cs="Arial"/>
          <w:szCs w:val="22"/>
        </w:rPr>
        <w:t xml:space="preserve"> (NCS)</w:t>
      </w:r>
      <w:r>
        <w:rPr>
          <w:rFonts w:ascii="Arial" w:hAnsi="Arial" w:cs="Arial"/>
          <w:szCs w:val="22"/>
        </w:rPr>
        <w:t xml:space="preserve"> is</w:t>
      </w:r>
      <w:r w:rsidR="00D21190">
        <w:rPr>
          <w:rFonts w:ascii="Arial" w:hAnsi="Arial" w:cs="Arial"/>
          <w:szCs w:val="22"/>
        </w:rPr>
        <w:t xml:space="preserve"> the G</w:t>
      </w:r>
      <w:r w:rsidR="00AC5630">
        <w:rPr>
          <w:rFonts w:ascii="Arial" w:hAnsi="Arial" w:cs="Arial"/>
          <w:szCs w:val="22"/>
        </w:rPr>
        <w:t>overnment’s flagship scheme for</w:t>
      </w:r>
      <w:r>
        <w:rPr>
          <w:rFonts w:ascii="Arial" w:hAnsi="Arial" w:cs="Arial"/>
          <w:szCs w:val="22"/>
        </w:rPr>
        <w:t xml:space="preserve"> 16 and 17 year olds living in England, in which young people take part in a social action scheme in their </w:t>
      </w:r>
      <w:r>
        <w:rPr>
          <w:rFonts w:ascii="Arial" w:hAnsi="Arial" w:cs="Arial"/>
          <w:szCs w:val="22"/>
        </w:rPr>
        <w:lastRenderedPageBreak/>
        <w:t xml:space="preserve">area to </w:t>
      </w:r>
      <w:r w:rsidRPr="00D31377">
        <w:rPr>
          <w:rFonts w:ascii="Arial" w:hAnsi="Arial" w:cs="Arial"/>
          <w:szCs w:val="22"/>
        </w:rPr>
        <w:t>encourage personal and social development by working on skills like leadership, teamwork and communication</w:t>
      </w:r>
      <w:r>
        <w:rPr>
          <w:rFonts w:ascii="Arial" w:hAnsi="Arial" w:cs="Arial"/>
          <w:szCs w:val="22"/>
        </w:rPr>
        <w:t>.</w:t>
      </w:r>
    </w:p>
    <w:p w14:paraId="0659B8CA" w14:textId="77777777" w:rsidR="00A527DE" w:rsidRDefault="00A527DE" w:rsidP="00A527DE">
      <w:pPr>
        <w:pStyle w:val="ListParagraph"/>
        <w:rPr>
          <w:rFonts w:ascii="Arial" w:hAnsi="Arial" w:cs="Arial"/>
          <w:szCs w:val="22"/>
        </w:rPr>
      </w:pPr>
    </w:p>
    <w:p w14:paraId="3B12CA31" w14:textId="77777777" w:rsidR="007B3833" w:rsidRDefault="00D31377" w:rsidP="006D61EC">
      <w:pPr>
        <w:pStyle w:val="ListParagraph"/>
        <w:numPr>
          <w:ilvl w:val="0"/>
          <w:numId w:val="21"/>
        </w:numPr>
        <w:autoSpaceDE w:val="0"/>
        <w:autoSpaceDN w:val="0"/>
        <w:adjustRightInd w:val="0"/>
        <w:rPr>
          <w:rFonts w:ascii="Arial" w:eastAsiaTheme="minorHAnsi" w:hAnsi="Arial" w:cs="Arial"/>
          <w:szCs w:val="22"/>
          <w:lang w:eastAsia="en-US"/>
        </w:rPr>
      </w:pPr>
      <w:r w:rsidRPr="006D61EC">
        <w:rPr>
          <w:rFonts w:ascii="Arial" w:hAnsi="Arial" w:cs="Arial"/>
          <w:szCs w:val="22"/>
        </w:rPr>
        <w:t>The National Citizen Service Bill, which is currently going through Parliament, will e</w:t>
      </w:r>
      <w:r w:rsidR="00A527DE" w:rsidRPr="006D61EC">
        <w:rPr>
          <w:rFonts w:ascii="Arial" w:hAnsi="Arial" w:cs="Arial"/>
          <w:szCs w:val="22"/>
        </w:rPr>
        <w:t xml:space="preserve">xtend provision of the scheme to </w:t>
      </w:r>
      <w:r w:rsidR="00D44E27" w:rsidRPr="006D61EC">
        <w:rPr>
          <w:rFonts w:ascii="Arial" w:hAnsi="Arial" w:cs="Arial"/>
          <w:szCs w:val="22"/>
        </w:rPr>
        <w:t>247,000 young people by 2020/21</w:t>
      </w:r>
      <w:r w:rsidR="007B3833">
        <w:rPr>
          <w:rStyle w:val="FootnoteReference"/>
          <w:rFonts w:ascii="Arial" w:hAnsi="Arial" w:cs="Arial"/>
          <w:szCs w:val="22"/>
        </w:rPr>
        <w:footnoteReference w:id="4"/>
      </w:r>
      <w:r w:rsidR="00D44E27" w:rsidRPr="006D61EC">
        <w:rPr>
          <w:rFonts w:ascii="Arial" w:hAnsi="Arial" w:cs="Arial"/>
          <w:szCs w:val="22"/>
        </w:rPr>
        <w:t xml:space="preserve"> – a recent reduction from the 360,000 initially announced, following concerns from the National Audit Office that no recruitment targets had been met by the scheme since 2010.</w:t>
      </w:r>
      <w:r w:rsidR="00D76280" w:rsidRPr="006D61EC">
        <w:rPr>
          <w:rFonts w:ascii="Arial" w:hAnsi="Arial" w:cs="Arial"/>
          <w:szCs w:val="22"/>
        </w:rPr>
        <w:t xml:space="preserve"> Approximately 93,000 16- and 17-year-olds took part in NCS in 2016.</w:t>
      </w:r>
      <w:r w:rsidR="00D21190">
        <w:rPr>
          <w:rFonts w:ascii="Arial" w:hAnsi="Arial" w:cs="Arial"/>
          <w:szCs w:val="22"/>
        </w:rPr>
        <w:t xml:space="preserve"> </w:t>
      </w:r>
      <w:r w:rsidR="007B3833" w:rsidRPr="006D61EC">
        <w:rPr>
          <w:rFonts w:ascii="Arial" w:hAnsi="Arial" w:cs="Arial"/>
          <w:szCs w:val="22"/>
        </w:rPr>
        <w:t>Funding of £1.26 billion has been granted for the scheme between 2016-20</w:t>
      </w:r>
      <w:r w:rsidR="007B3833">
        <w:rPr>
          <w:rStyle w:val="FootnoteReference"/>
          <w:rFonts w:ascii="Arial" w:hAnsi="Arial" w:cs="Arial"/>
          <w:szCs w:val="22"/>
        </w:rPr>
        <w:footnoteReference w:id="5"/>
      </w:r>
      <w:r w:rsidR="007B3833" w:rsidRPr="006D61EC">
        <w:rPr>
          <w:rFonts w:ascii="Arial" w:hAnsi="Arial" w:cs="Arial"/>
          <w:szCs w:val="22"/>
        </w:rPr>
        <w:t xml:space="preserve">, </w:t>
      </w:r>
      <w:r w:rsidR="007B3833" w:rsidRPr="006D61EC">
        <w:rPr>
          <w:rFonts w:ascii="Arial" w:eastAsiaTheme="minorHAnsi" w:hAnsi="Arial" w:cs="Arial"/>
          <w:szCs w:val="22"/>
          <w:lang w:eastAsia="en-US"/>
        </w:rPr>
        <w:t>up to £75 million of which is due to be spent on advertising and marketing the scheme</w:t>
      </w:r>
      <w:r w:rsidR="007B3833">
        <w:rPr>
          <w:rStyle w:val="FootnoteReference"/>
          <w:rFonts w:ascii="Arial" w:eastAsiaTheme="minorHAnsi" w:hAnsi="Arial" w:cs="Arial"/>
          <w:szCs w:val="22"/>
          <w:lang w:eastAsia="en-US"/>
        </w:rPr>
        <w:footnoteReference w:id="6"/>
      </w:r>
      <w:r w:rsidR="003B122A" w:rsidRPr="006D61EC">
        <w:rPr>
          <w:rFonts w:ascii="Arial" w:eastAsiaTheme="minorHAnsi" w:hAnsi="Arial" w:cs="Arial"/>
          <w:szCs w:val="22"/>
          <w:lang w:eastAsia="en-US"/>
        </w:rPr>
        <w:t xml:space="preserve">. </w:t>
      </w:r>
    </w:p>
    <w:p w14:paraId="484E7677" w14:textId="77777777" w:rsidR="00E55D36" w:rsidRPr="00E55D36" w:rsidRDefault="00E55D36" w:rsidP="00E55D36">
      <w:pPr>
        <w:pStyle w:val="ListParagraph"/>
        <w:rPr>
          <w:rFonts w:ascii="Arial" w:eastAsiaTheme="minorHAnsi" w:hAnsi="Arial" w:cs="Arial"/>
          <w:szCs w:val="22"/>
          <w:lang w:eastAsia="en-US"/>
        </w:rPr>
      </w:pPr>
    </w:p>
    <w:p w14:paraId="05239E02" w14:textId="77777777" w:rsidR="00E55D36" w:rsidRPr="006D61EC" w:rsidRDefault="00E55D36" w:rsidP="00E55D36">
      <w:pPr>
        <w:pStyle w:val="ListParagraph"/>
        <w:numPr>
          <w:ilvl w:val="0"/>
          <w:numId w:val="21"/>
        </w:numPr>
        <w:autoSpaceDE w:val="0"/>
        <w:autoSpaceDN w:val="0"/>
        <w:adjustRightInd w:val="0"/>
        <w:rPr>
          <w:rFonts w:ascii="Arial" w:eastAsiaTheme="minorHAnsi" w:hAnsi="Arial" w:cs="Arial"/>
          <w:szCs w:val="22"/>
          <w:lang w:eastAsia="en-US"/>
        </w:rPr>
      </w:pPr>
      <w:r>
        <w:rPr>
          <w:rFonts w:ascii="Arial" w:eastAsiaTheme="minorHAnsi" w:hAnsi="Arial" w:cs="Arial"/>
          <w:szCs w:val="22"/>
          <w:lang w:eastAsia="en-US"/>
        </w:rPr>
        <w:t>A report</w:t>
      </w:r>
      <w:r>
        <w:rPr>
          <w:rStyle w:val="FootnoteReference"/>
          <w:rFonts w:ascii="Arial" w:eastAsiaTheme="minorHAnsi" w:hAnsi="Arial" w:cs="Arial"/>
          <w:szCs w:val="22"/>
          <w:lang w:eastAsia="en-US"/>
        </w:rPr>
        <w:footnoteReference w:id="7"/>
      </w:r>
      <w:r>
        <w:rPr>
          <w:rFonts w:ascii="Arial" w:eastAsiaTheme="minorHAnsi" w:hAnsi="Arial" w:cs="Arial"/>
          <w:szCs w:val="22"/>
          <w:lang w:eastAsia="en-US"/>
        </w:rPr>
        <w:t xml:space="preserve"> published by the Public Accounts Committee on 14 March 2017 stated that </w:t>
      </w:r>
      <w:r w:rsidRPr="00E55D36">
        <w:rPr>
          <w:rFonts w:ascii="Arial" w:eastAsiaTheme="minorHAnsi" w:hAnsi="Arial" w:cs="Arial"/>
          <w:szCs w:val="22"/>
          <w:lang w:eastAsia="en-US"/>
        </w:rPr>
        <w:t>The Office for Civil Society (OCS) and the</w:t>
      </w:r>
      <w:r>
        <w:rPr>
          <w:rFonts w:ascii="Arial" w:eastAsiaTheme="minorHAnsi" w:hAnsi="Arial" w:cs="Arial"/>
          <w:szCs w:val="22"/>
          <w:lang w:eastAsia="en-US"/>
        </w:rPr>
        <w:t xml:space="preserve"> NCS Trust, which manages the scheme, </w:t>
      </w:r>
      <w:r w:rsidRPr="00E55D36">
        <w:rPr>
          <w:rFonts w:ascii="Arial" w:eastAsiaTheme="minorHAnsi" w:hAnsi="Arial" w:cs="Arial"/>
          <w:szCs w:val="22"/>
          <w:lang w:eastAsia="en-US"/>
        </w:rPr>
        <w:t>expect</w:t>
      </w:r>
      <w:r>
        <w:rPr>
          <w:rFonts w:ascii="Arial" w:eastAsiaTheme="minorHAnsi" w:hAnsi="Arial" w:cs="Arial"/>
          <w:szCs w:val="22"/>
          <w:lang w:eastAsia="en-US"/>
        </w:rPr>
        <w:t>ed</w:t>
      </w:r>
      <w:r w:rsidRPr="00E55D36">
        <w:rPr>
          <w:rFonts w:ascii="Arial" w:eastAsiaTheme="minorHAnsi" w:hAnsi="Arial" w:cs="Arial"/>
          <w:szCs w:val="22"/>
          <w:lang w:eastAsia="en-US"/>
        </w:rPr>
        <w:t xml:space="preserve"> to spend £1,863 for each participant in 2016</w:t>
      </w:r>
      <w:r>
        <w:rPr>
          <w:rFonts w:ascii="Arial" w:eastAsiaTheme="minorHAnsi" w:hAnsi="Arial" w:cs="Arial"/>
          <w:szCs w:val="22"/>
          <w:lang w:eastAsia="en-US"/>
        </w:rPr>
        <w:t xml:space="preserve">. </w:t>
      </w:r>
      <w:r>
        <w:rPr>
          <w:rFonts w:ascii="Arial" w:hAnsi="Arial" w:cs="Arial"/>
          <w:szCs w:val="22"/>
          <w:lang w:eastAsia="en-US"/>
        </w:rPr>
        <w:t>The Committee concluded that, although the Scheme appears to have a real impact on those participating, it may no longer be justifiable if it is unable to cut its costs while meeting targets for increasing the number of participants and achieving its long-term societal aims.</w:t>
      </w:r>
    </w:p>
    <w:p w14:paraId="1433E183" w14:textId="77777777" w:rsidR="00D76280" w:rsidRPr="00D76280" w:rsidRDefault="00D76280" w:rsidP="00D76280">
      <w:pPr>
        <w:pStyle w:val="ListParagraph"/>
        <w:rPr>
          <w:rFonts w:ascii="Arial" w:eastAsiaTheme="minorHAnsi" w:hAnsi="Arial" w:cs="Arial"/>
          <w:szCs w:val="22"/>
          <w:lang w:eastAsia="en-US"/>
        </w:rPr>
      </w:pPr>
    </w:p>
    <w:p w14:paraId="255F240D" w14:textId="77777777" w:rsidR="00D76280" w:rsidRDefault="00D76280" w:rsidP="004C091D">
      <w:pPr>
        <w:pStyle w:val="ListParagraph"/>
        <w:numPr>
          <w:ilvl w:val="0"/>
          <w:numId w:val="21"/>
        </w:numPr>
        <w:autoSpaceDE w:val="0"/>
        <w:autoSpaceDN w:val="0"/>
        <w:adjustRightInd w:val="0"/>
        <w:rPr>
          <w:rFonts w:ascii="Arial" w:eastAsiaTheme="minorHAnsi" w:hAnsi="Arial" w:cs="Arial"/>
          <w:szCs w:val="22"/>
          <w:lang w:eastAsia="en-US"/>
        </w:rPr>
      </w:pPr>
      <w:r>
        <w:rPr>
          <w:rFonts w:ascii="Arial" w:eastAsiaTheme="minorHAnsi" w:hAnsi="Arial" w:cs="Arial"/>
          <w:szCs w:val="22"/>
          <w:lang w:eastAsia="en-US"/>
        </w:rPr>
        <w:t xml:space="preserve">As part of the Government’s digital strategy, NCS will be working </w:t>
      </w:r>
      <w:r w:rsidRPr="00D76280">
        <w:rPr>
          <w:rFonts w:ascii="Arial" w:eastAsiaTheme="minorHAnsi" w:hAnsi="Arial" w:cs="Arial"/>
          <w:szCs w:val="22"/>
          <w:lang w:eastAsia="en-US"/>
        </w:rPr>
        <w:t>with education charity the Raspberry Pi Foundation to pilot the introduction of digital skills and careers programmes</w:t>
      </w:r>
      <w:r>
        <w:rPr>
          <w:rFonts w:ascii="Arial" w:eastAsiaTheme="minorHAnsi" w:hAnsi="Arial" w:cs="Arial"/>
          <w:szCs w:val="22"/>
          <w:lang w:eastAsia="en-US"/>
        </w:rPr>
        <w:t>, including coding and digital entrepreneurship, to encourage young people to consider careers in the digital economy</w:t>
      </w:r>
      <w:r w:rsidRPr="00D76280">
        <w:rPr>
          <w:rFonts w:ascii="Arial" w:eastAsiaTheme="minorHAnsi" w:hAnsi="Arial" w:cs="Arial"/>
          <w:szCs w:val="22"/>
          <w:lang w:eastAsia="en-US"/>
        </w:rPr>
        <w:t>.</w:t>
      </w:r>
    </w:p>
    <w:p w14:paraId="4DF6C8CF" w14:textId="77777777" w:rsidR="00D76280" w:rsidRPr="00D76280" w:rsidRDefault="00D76280" w:rsidP="00D76280">
      <w:pPr>
        <w:pStyle w:val="ListParagraph"/>
        <w:rPr>
          <w:rFonts w:ascii="Arial" w:eastAsiaTheme="minorHAnsi" w:hAnsi="Arial" w:cs="Arial"/>
          <w:szCs w:val="22"/>
          <w:lang w:eastAsia="en-US"/>
        </w:rPr>
      </w:pPr>
    </w:p>
    <w:p w14:paraId="0F828EFC" w14:textId="77777777" w:rsidR="00D76280" w:rsidRDefault="00E55D36" w:rsidP="006D61EC">
      <w:pPr>
        <w:pStyle w:val="ListParagraph"/>
        <w:numPr>
          <w:ilvl w:val="0"/>
          <w:numId w:val="21"/>
        </w:numPr>
        <w:autoSpaceDE w:val="0"/>
        <w:autoSpaceDN w:val="0"/>
        <w:adjustRightInd w:val="0"/>
        <w:rPr>
          <w:rFonts w:ascii="Arial" w:eastAsiaTheme="minorHAnsi" w:hAnsi="Arial" w:cs="Arial"/>
          <w:szCs w:val="22"/>
          <w:lang w:eastAsia="en-US"/>
        </w:rPr>
      </w:pPr>
      <w:r>
        <w:rPr>
          <w:rFonts w:ascii="Arial" w:eastAsiaTheme="minorHAnsi" w:hAnsi="Arial" w:cs="Arial"/>
          <w:szCs w:val="22"/>
          <w:lang w:eastAsia="en-US"/>
        </w:rPr>
        <w:t>The NCS Trust</w:t>
      </w:r>
      <w:r w:rsidR="00D76280">
        <w:rPr>
          <w:rFonts w:ascii="Arial" w:eastAsiaTheme="minorHAnsi" w:hAnsi="Arial" w:cs="Arial"/>
          <w:szCs w:val="22"/>
          <w:lang w:eastAsia="en-US"/>
        </w:rPr>
        <w:t xml:space="preserve"> is considering ways to work with councils to encourage take up of the scheme, including longer-term engagement with hard-to-reach or disadvantaged groups. It is also looking at co-commissioning of services to ensure that programmes are best suited to local areas.</w:t>
      </w:r>
    </w:p>
    <w:p w14:paraId="1EB40E99" w14:textId="77777777" w:rsidR="00D31377" w:rsidRDefault="00D31377" w:rsidP="00D31377">
      <w:pPr>
        <w:rPr>
          <w:rFonts w:ascii="Arial" w:hAnsi="Arial" w:cs="Arial"/>
          <w:szCs w:val="22"/>
          <w:u w:val="single"/>
        </w:rPr>
      </w:pPr>
    </w:p>
    <w:p w14:paraId="7CA0CE22" w14:textId="77777777" w:rsidR="00D31377" w:rsidRDefault="00D31377" w:rsidP="00D31377">
      <w:pPr>
        <w:rPr>
          <w:rFonts w:ascii="Arial" w:hAnsi="Arial" w:cs="Arial"/>
          <w:szCs w:val="22"/>
          <w:u w:val="single"/>
        </w:rPr>
      </w:pPr>
      <w:r>
        <w:rPr>
          <w:rFonts w:ascii="Arial" w:hAnsi="Arial" w:cs="Arial"/>
          <w:szCs w:val="22"/>
          <w:u w:val="single"/>
        </w:rPr>
        <w:t>Youth Investment Fund</w:t>
      </w:r>
    </w:p>
    <w:p w14:paraId="4010E44A" w14:textId="77777777" w:rsidR="00D31377" w:rsidRDefault="00D31377" w:rsidP="00D31377">
      <w:pPr>
        <w:rPr>
          <w:rFonts w:ascii="Arial" w:hAnsi="Arial" w:cs="Arial"/>
          <w:szCs w:val="22"/>
          <w:u w:val="single"/>
        </w:rPr>
      </w:pPr>
    </w:p>
    <w:p w14:paraId="6312C120" w14:textId="77777777" w:rsidR="007B3833" w:rsidRPr="004C091D" w:rsidRDefault="004C40CE" w:rsidP="004C091D">
      <w:pPr>
        <w:pStyle w:val="ListParagraph"/>
        <w:numPr>
          <w:ilvl w:val="0"/>
          <w:numId w:val="21"/>
        </w:numPr>
        <w:autoSpaceDE w:val="0"/>
        <w:autoSpaceDN w:val="0"/>
        <w:adjustRightInd w:val="0"/>
        <w:rPr>
          <w:rFonts w:ascii="Arial" w:hAnsi="Arial" w:cs="Arial"/>
          <w:szCs w:val="22"/>
        </w:rPr>
      </w:pPr>
      <w:r w:rsidRPr="003B122A">
        <w:rPr>
          <w:rFonts w:ascii="Arial" w:eastAsiaTheme="minorHAnsi" w:hAnsi="Arial" w:cs="Arial"/>
          <w:szCs w:val="22"/>
          <w:lang w:eastAsia="en-US"/>
        </w:rPr>
        <w:t xml:space="preserve">In September 2016, the Government announced £40 million funding, in conjunction with the Big Lottery Fund, to </w:t>
      </w:r>
      <w:r w:rsidR="007B3833" w:rsidRPr="003B122A">
        <w:rPr>
          <w:rFonts w:ascii="Arial" w:eastAsiaTheme="minorHAnsi" w:hAnsi="Arial" w:cs="Arial"/>
          <w:szCs w:val="22"/>
          <w:lang w:eastAsia="en-US"/>
        </w:rPr>
        <w:t>support schemes targeted in disadvantaged communities across England through</w:t>
      </w:r>
      <w:r w:rsidRPr="003B122A">
        <w:rPr>
          <w:rFonts w:ascii="Arial" w:eastAsiaTheme="minorHAnsi" w:hAnsi="Arial" w:cs="Arial"/>
          <w:szCs w:val="22"/>
          <w:lang w:eastAsia="en-US"/>
        </w:rPr>
        <w:t xml:space="preserve"> t</w:t>
      </w:r>
      <w:r w:rsidR="007B3833" w:rsidRPr="003B122A">
        <w:rPr>
          <w:rFonts w:ascii="Arial" w:eastAsiaTheme="minorHAnsi" w:hAnsi="Arial" w:cs="Arial"/>
          <w:szCs w:val="22"/>
          <w:lang w:eastAsia="en-US"/>
        </w:rPr>
        <w:t>he Youth Investment Fund</w:t>
      </w:r>
      <w:r w:rsidR="00D21190">
        <w:rPr>
          <w:rFonts w:ascii="Arial" w:eastAsiaTheme="minorHAnsi" w:hAnsi="Arial" w:cs="Arial"/>
          <w:szCs w:val="22"/>
          <w:lang w:eastAsia="en-US"/>
        </w:rPr>
        <w:t xml:space="preserve"> (YIF)</w:t>
      </w:r>
      <w:r w:rsidR="007B3833" w:rsidRPr="003B122A">
        <w:rPr>
          <w:rFonts w:ascii="Arial" w:eastAsiaTheme="minorHAnsi" w:hAnsi="Arial" w:cs="Arial"/>
          <w:szCs w:val="22"/>
          <w:lang w:eastAsia="en-US"/>
        </w:rPr>
        <w:t>.</w:t>
      </w:r>
      <w:r w:rsidR="003B122A" w:rsidRPr="003B122A">
        <w:rPr>
          <w:rFonts w:ascii="Arial" w:eastAsiaTheme="minorHAnsi" w:hAnsi="Arial" w:cs="Arial"/>
          <w:szCs w:val="22"/>
          <w:lang w:eastAsia="en-US"/>
        </w:rPr>
        <w:t xml:space="preserve"> </w:t>
      </w:r>
    </w:p>
    <w:p w14:paraId="6187C516" w14:textId="77777777" w:rsidR="004C091D" w:rsidRPr="003B122A" w:rsidRDefault="004C091D" w:rsidP="004C091D">
      <w:pPr>
        <w:pStyle w:val="ListParagraph"/>
        <w:autoSpaceDE w:val="0"/>
        <w:autoSpaceDN w:val="0"/>
        <w:adjustRightInd w:val="0"/>
        <w:rPr>
          <w:rFonts w:ascii="Arial" w:hAnsi="Arial" w:cs="Arial"/>
          <w:szCs w:val="22"/>
        </w:rPr>
      </w:pPr>
    </w:p>
    <w:p w14:paraId="30A0BC61" w14:textId="77777777" w:rsidR="004C40CE" w:rsidRDefault="004C40CE" w:rsidP="004C091D">
      <w:pPr>
        <w:pStyle w:val="ListParagraph"/>
        <w:numPr>
          <w:ilvl w:val="0"/>
          <w:numId w:val="21"/>
        </w:numPr>
        <w:autoSpaceDE w:val="0"/>
        <w:autoSpaceDN w:val="0"/>
        <w:adjustRightInd w:val="0"/>
        <w:rPr>
          <w:rFonts w:ascii="Arial" w:hAnsi="Arial" w:cs="Arial"/>
          <w:szCs w:val="22"/>
        </w:rPr>
      </w:pPr>
      <w:r w:rsidRPr="004C40CE">
        <w:rPr>
          <w:rFonts w:ascii="Arial" w:hAnsi="Arial" w:cs="Arial"/>
          <w:szCs w:val="22"/>
        </w:rPr>
        <w:t xml:space="preserve">The </w:t>
      </w:r>
      <w:r>
        <w:rPr>
          <w:rFonts w:ascii="Arial" w:hAnsi="Arial" w:cs="Arial"/>
          <w:szCs w:val="22"/>
        </w:rPr>
        <w:t>YIF will</w:t>
      </w:r>
      <w:r w:rsidRPr="004C40CE">
        <w:rPr>
          <w:rFonts w:ascii="Arial" w:hAnsi="Arial" w:cs="Arial"/>
          <w:szCs w:val="22"/>
        </w:rPr>
        <w:t xml:space="preserve"> support voluntary, community and social enterprise youth organisations to deliver, expand and create high quality local youth provision in targeted communities</w:t>
      </w:r>
      <w:r>
        <w:rPr>
          <w:rFonts w:ascii="Arial" w:hAnsi="Arial" w:cs="Arial"/>
          <w:szCs w:val="22"/>
        </w:rPr>
        <w:t xml:space="preserve"> in the following areas:</w:t>
      </w:r>
    </w:p>
    <w:p w14:paraId="2167917C" w14:textId="77777777" w:rsidR="004C40CE" w:rsidRDefault="004C40CE" w:rsidP="004C40CE">
      <w:pPr>
        <w:autoSpaceDE w:val="0"/>
        <w:autoSpaceDN w:val="0"/>
        <w:adjustRightInd w:val="0"/>
        <w:rPr>
          <w:rFonts w:ascii="Arial" w:hAnsi="Arial" w:cs="Arial"/>
          <w:szCs w:val="22"/>
        </w:rPr>
      </w:pPr>
    </w:p>
    <w:p w14:paraId="1D44F706" w14:textId="77777777" w:rsidR="004C40CE" w:rsidRDefault="004C40CE" w:rsidP="004C40CE">
      <w:pPr>
        <w:pStyle w:val="ListParagraph"/>
        <w:numPr>
          <w:ilvl w:val="0"/>
          <w:numId w:val="18"/>
        </w:numPr>
        <w:autoSpaceDE w:val="0"/>
        <w:autoSpaceDN w:val="0"/>
        <w:adjustRightInd w:val="0"/>
        <w:rPr>
          <w:rFonts w:ascii="Arial" w:hAnsi="Arial" w:cs="Arial"/>
          <w:szCs w:val="22"/>
        </w:rPr>
      </w:pPr>
      <w:r>
        <w:rPr>
          <w:rFonts w:ascii="Arial" w:hAnsi="Arial" w:cs="Arial"/>
          <w:szCs w:val="22"/>
        </w:rPr>
        <w:t>West Midlands Urban</w:t>
      </w:r>
    </w:p>
    <w:p w14:paraId="79C564C3" w14:textId="77777777" w:rsidR="004C40CE" w:rsidRDefault="004C40CE" w:rsidP="004C40CE">
      <w:pPr>
        <w:pStyle w:val="ListParagraph"/>
        <w:numPr>
          <w:ilvl w:val="0"/>
          <w:numId w:val="18"/>
        </w:numPr>
        <w:autoSpaceDE w:val="0"/>
        <w:autoSpaceDN w:val="0"/>
        <w:adjustRightInd w:val="0"/>
        <w:rPr>
          <w:rFonts w:ascii="Arial" w:hAnsi="Arial" w:cs="Arial"/>
          <w:szCs w:val="22"/>
        </w:rPr>
      </w:pPr>
      <w:r>
        <w:rPr>
          <w:rFonts w:ascii="Arial" w:hAnsi="Arial" w:cs="Arial"/>
          <w:szCs w:val="22"/>
        </w:rPr>
        <w:t>London East</w:t>
      </w:r>
    </w:p>
    <w:p w14:paraId="24B786E6" w14:textId="77777777" w:rsidR="004C40CE" w:rsidRDefault="004C40CE" w:rsidP="004C40CE">
      <w:pPr>
        <w:pStyle w:val="ListParagraph"/>
        <w:numPr>
          <w:ilvl w:val="0"/>
          <w:numId w:val="18"/>
        </w:numPr>
        <w:autoSpaceDE w:val="0"/>
        <w:autoSpaceDN w:val="0"/>
        <w:adjustRightInd w:val="0"/>
        <w:rPr>
          <w:rFonts w:ascii="Arial" w:hAnsi="Arial" w:cs="Arial"/>
          <w:szCs w:val="22"/>
        </w:rPr>
      </w:pPr>
      <w:r>
        <w:rPr>
          <w:rFonts w:ascii="Arial" w:hAnsi="Arial" w:cs="Arial"/>
          <w:szCs w:val="22"/>
        </w:rPr>
        <w:lastRenderedPageBreak/>
        <w:t>Tees Valley &amp; Sunderland</w:t>
      </w:r>
    </w:p>
    <w:p w14:paraId="2FBEFB59" w14:textId="77777777" w:rsidR="004C40CE" w:rsidRDefault="004C40CE" w:rsidP="004C40CE">
      <w:pPr>
        <w:pStyle w:val="ListParagraph"/>
        <w:numPr>
          <w:ilvl w:val="0"/>
          <w:numId w:val="18"/>
        </w:numPr>
        <w:autoSpaceDE w:val="0"/>
        <w:autoSpaceDN w:val="0"/>
        <w:adjustRightInd w:val="0"/>
        <w:rPr>
          <w:rFonts w:ascii="Arial" w:hAnsi="Arial" w:cs="Arial"/>
          <w:szCs w:val="22"/>
        </w:rPr>
      </w:pPr>
      <w:r>
        <w:rPr>
          <w:rFonts w:ascii="Arial" w:hAnsi="Arial" w:cs="Arial"/>
          <w:szCs w:val="22"/>
        </w:rPr>
        <w:t>Bristol &amp; Somerset</w:t>
      </w:r>
    </w:p>
    <w:p w14:paraId="4CBD5E59" w14:textId="77777777" w:rsidR="004C40CE" w:rsidRDefault="004C40CE" w:rsidP="004C40CE">
      <w:pPr>
        <w:pStyle w:val="ListParagraph"/>
        <w:numPr>
          <w:ilvl w:val="0"/>
          <w:numId w:val="18"/>
        </w:numPr>
        <w:autoSpaceDE w:val="0"/>
        <w:autoSpaceDN w:val="0"/>
        <w:adjustRightInd w:val="0"/>
        <w:rPr>
          <w:rFonts w:ascii="Arial" w:hAnsi="Arial" w:cs="Arial"/>
          <w:szCs w:val="22"/>
        </w:rPr>
      </w:pPr>
      <w:r>
        <w:rPr>
          <w:rFonts w:ascii="Arial" w:hAnsi="Arial" w:cs="Arial"/>
          <w:szCs w:val="22"/>
        </w:rPr>
        <w:t>Eastern Counties</w:t>
      </w:r>
    </w:p>
    <w:p w14:paraId="17D94E15" w14:textId="77777777" w:rsidR="004C40CE" w:rsidRPr="004C40CE" w:rsidRDefault="004C40CE" w:rsidP="004C40CE">
      <w:pPr>
        <w:pStyle w:val="ListParagraph"/>
        <w:numPr>
          <w:ilvl w:val="0"/>
          <w:numId w:val="18"/>
        </w:numPr>
        <w:autoSpaceDE w:val="0"/>
        <w:autoSpaceDN w:val="0"/>
        <w:adjustRightInd w:val="0"/>
        <w:rPr>
          <w:rFonts w:ascii="Arial" w:hAnsi="Arial" w:cs="Arial"/>
          <w:szCs w:val="22"/>
        </w:rPr>
      </w:pPr>
      <w:r w:rsidRPr="004C40CE">
        <w:rPr>
          <w:rFonts w:ascii="Arial" w:hAnsi="Arial" w:cs="Arial"/>
          <w:szCs w:val="22"/>
        </w:rPr>
        <w:t>Liverpool City</w:t>
      </w:r>
    </w:p>
    <w:p w14:paraId="069535A1" w14:textId="77777777" w:rsidR="004C40CE" w:rsidRDefault="004C40CE" w:rsidP="004C40CE">
      <w:pPr>
        <w:pStyle w:val="ListParagraph"/>
        <w:autoSpaceDE w:val="0"/>
        <w:autoSpaceDN w:val="0"/>
        <w:adjustRightInd w:val="0"/>
        <w:rPr>
          <w:rFonts w:ascii="Arial" w:hAnsi="Arial" w:cs="Arial"/>
          <w:szCs w:val="22"/>
        </w:rPr>
      </w:pPr>
    </w:p>
    <w:p w14:paraId="2537053B" w14:textId="77777777" w:rsidR="004C40CE" w:rsidRPr="004C40CE" w:rsidRDefault="004C40CE" w:rsidP="004C091D">
      <w:pPr>
        <w:pStyle w:val="ListParagraph"/>
        <w:numPr>
          <w:ilvl w:val="0"/>
          <w:numId w:val="21"/>
        </w:numPr>
        <w:autoSpaceDE w:val="0"/>
        <w:autoSpaceDN w:val="0"/>
        <w:adjustRightInd w:val="0"/>
        <w:rPr>
          <w:rFonts w:ascii="Arial" w:hAnsi="Arial" w:cs="Arial"/>
          <w:szCs w:val="22"/>
        </w:rPr>
      </w:pPr>
      <w:r>
        <w:rPr>
          <w:rFonts w:ascii="Arial" w:hAnsi="Arial" w:cs="Arial"/>
          <w:szCs w:val="22"/>
        </w:rPr>
        <w:t>F</w:t>
      </w:r>
      <w:r w:rsidRPr="004C40CE">
        <w:rPr>
          <w:rFonts w:ascii="Arial" w:hAnsi="Arial" w:cs="Arial"/>
          <w:szCs w:val="22"/>
        </w:rPr>
        <w:t xml:space="preserve">unding </w:t>
      </w:r>
      <w:r>
        <w:rPr>
          <w:rFonts w:ascii="Arial" w:hAnsi="Arial" w:cs="Arial"/>
          <w:szCs w:val="22"/>
        </w:rPr>
        <w:t xml:space="preserve">will be </w:t>
      </w:r>
      <w:r w:rsidRPr="004C40CE">
        <w:rPr>
          <w:rFonts w:ascii="Arial" w:hAnsi="Arial" w:cs="Arial"/>
          <w:szCs w:val="22"/>
        </w:rPr>
        <w:t>available up to 2020 to help organisations invest and plan for the future. Young people will be involved in t</w:t>
      </w:r>
      <w:r w:rsidR="00D21190">
        <w:rPr>
          <w:rFonts w:ascii="Arial" w:hAnsi="Arial" w:cs="Arial"/>
          <w:szCs w:val="22"/>
        </w:rPr>
        <w:t>he design and decision-making for</w:t>
      </w:r>
      <w:r w:rsidRPr="004C40CE">
        <w:rPr>
          <w:rFonts w:ascii="Arial" w:hAnsi="Arial" w:cs="Arial"/>
          <w:szCs w:val="22"/>
        </w:rPr>
        <w:t xml:space="preserve"> the new fund, with the first awards expected to be made in </w:t>
      </w:r>
      <w:r w:rsidR="00D21190">
        <w:rPr>
          <w:rFonts w:ascii="Arial" w:hAnsi="Arial" w:cs="Arial"/>
          <w:szCs w:val="22"/>
        </w:rPr>
        <w:t>S</w:t>
      </w:r>
      <w:r w:rsidRPr="004C40CE">
        <w:rPr>
          <w:rFonts w:ascii="Arial" w:hAnsi="Arial" w:cs="Arial"/>
          <w:szCs w:val="22"/>
        </w:rPr>
        <w:t>pring 2017.</w:t>
      </w:r>
    </w:p>
    <w:p w14:paraId="4AD0748F" w14:textId="77777777" w:rsidR="007B3833" w:rsidRDefault="007B3833" w:rsidP="00D31377">
      <w:pPr>
        <w:rPr>
          <w:rFonts w:ascii="Arial" w:hAnsi="Arial" w:cs="Arial"/>
          <w:szCs w:val="22"/>
          <w:u w:val="single"/>
        </w:rPr>
      </w:pPr>
    </w:p>
    <w:p w14:paraId="3A1480C5" w14:textId="77777777" w:rsidR="00D31377" w:rsidRDefault="00D31377" w:rsidP="00D31377">
      <w:pPr>
        <w:rPr>
          <w:rFonts w:ascii="Arial" w:hAnsi="Arial" w:cs="Arial"/>
          <w:szCs w:val="22"/>
          <w:u w:val="single"/>
        </w:rPr>
      </w:pPr>
      <w:r>
        <w:rPr>
          <w:rFonts w:ascii="Arial" w:hAnsi="Arial" w:cs="Arial"/>
          <w:szCs w:val="22"/>
          <w:u w:val="single"/>
        </w:rPr>
        <w:t>New Youth Policy Statement</w:t>
      </w:r>
    </w:p>
    <w:p w14:paraId="3F9CD1D8" w14:textId="77777777" w:rsidR="00D31377" w:rsidRDefault="00D31377" w:rsidP="00D31377">
      <w:pPr>
        <w:rPr>
          <w:rFonts w:ascii="Arial" w:hAnsi="Arial" w:cs="Arial"/>
          <w:szCs w:val="22"/>
          <w:u w:val="single"/>
        </w:rPr>
      </w:pPr>
    </w:p>
    <w:p w14:paraId="7E2B21DC" w14:textId="77777777" w:rsidR="003B122A" w:rsidRDefault="003B122A" w:rsidP="004C091D">
      <w:pPr>
        <w:pStyle w:val="ListParagraph"/>
        <w:numPr>
          <w:ilvl w:val="0"/>
          <w:numId w:val="21"/>
        </w:numPr>
        <w:rPr>
          <w:rFonts w:ascii="Arial" w:hAnsi="Arial" w:cs="Arial"/>
          <w:szCs w:val="22"/>
        </w:rPr>
      </w:pPr>
      <w:r w:rsidRPr="003B122A">
        <w:rPr>
          <w:rFonts w:ascii="Arial" w:hAnsi="Arial" w:cs="Arial"/>
          <w:szCs w:val="22"/>
        </w:rPr>
        <w:t>The Department</w:t>
      </w:r>
      <w:r>
        <w:rPr>
          <w:rFonts w:ascii="Arial" w:hAnsi="Arial" w:cs="Arial"/>
          <w:szCs w:val="22"/>
        </w:rPr>
        <w:t xml:space="preserve"> for Culture, Media and Sport will shortly be announcing a call for evidence on a new youth policy statement, which will set out the Government’s vision and priorities on non-formal and informal learning opportunities for young people. </w:t>
      </w:r>
      <w:r w:rsidR="00D5168E">
        <w:rPr>
          <w:rFonts w:ascii="Arial" w:hAnsi="Arial" w:cs="Arial"/>
          <w:szCs w:val="22"/>
        </w:rPr>
        <w:t>It is expected that this will be launched during the last two weeks in March, with engagement events to encourage views from local government along with other stakeholders.</w:t>
      </w:r>
    </w:p>
    <w:p w14:paraId="57BEDF52" w14:textId="77777777" w:rsidR="003B122A" w:rsidRDefault="003B122A" w:rsidP="003B122A">
      <w:pPr>
        <w:pStyle w:val="ListParagraph"/>
        <w:rPr>
          <w:rFonts w:ascii="Arial" w:hAnsi="Arial" w:cs="Arial"/>
          <w:szCs w:val="22"/>
        </w:rPr>
      </w:pPr>
    </w:p>
    <w:p w14:paraId="508A23EE" w14:textId="77777777" w:rsidR="003B122A" w:rsidRPr="003B122A" w:rsidRDefault="00D21190" w:rsidP="004C091D">
      <w:pPr>
        <w:pStyle w:val="ListParagraph"/>
        <w:numPr>
          <w:ilvl w:val="0"/>
          <w:numId w:val="21"/>
        </w:numPr>
        <w:rPr>
          <w:rFonts w:ascii="Arial" w:hAnsi="Arial" w:cs="Arial"/>
          <w:szCs w:val="22"/>
        </w:rPr>
      </w:pPr>
      <w:r>
        <w:rPr>
          <w:rFonts w:ascii="Arial" w:hAnsi="Arial" w:cs="Arial"/>
          <w:szCs w:val="22"/>
        </w:rPr>
        <w:t>N</w:t>
      </w:r>
      <w:r w:rsidR="003B122A">
        <w:rPr>
          <w:rFonts w:ascii="Arial" w:hAnsi="Arial" w:cs="Arial"/>
          <w:szCs w:val="22"/>
        </w:rPr>
        <w:t xml:space="preserve">o new funding to accompany the statement </w:t>
      </w:r>
      <w:r>
        <w:rPr>
          <w:rFonts w:ascii="Arial" w:hAnsi="Arial" w:cs="Arial"/>
          <w:szCs w:val="22"/>
        </w:rPr>
        <w:t xml:space="preserve">is </w:t>
      </w:r>
      <w:r w:rsidR="003B122A">
        <w:rPr>
          <w:rFonts w:ascii="Arial" w:hAnsi="Arial" w:cs="Arial"/>
          <w:szCs w:val="22"/>
        </w:rPr>
        <w:t>planned at this stage.</w:t>
      </w:r>
    </w:p>
    <w:p w14:paraId="5E9144D0" w14:textId="77777777" w:rsidR="003B122A" w:rsidRDefault="003B122A" w:rsidP="00D31377">
      <w:pPr>
        <w:rPr>
          <w:rFonts w:ascii="Arial" w:hAnsi="Arial" w:cs="Arial"/>
          <w:szCs w:val="22"/>
          <w:u w:val="single"/>
        </w:rPr>
      </w:pPr>
    </w:p>
    <w:p w14:paraId="0609DA39" w14:textId="77777777" w:rsidR="00D31377" w:rsidRDefault="00D31377" w:rsidP="00D31377">
      <w:pPr>
        <w:rPr>
          <w:rFonts w:ascii="Arial" w:hAnsi="Arial" w:cs="Arial"/>
          <w:szCs w:val="22"/>
          <w:u w:val="single"/>
        </w:rPr>
      </w:pPr>
      <w:r>
        <w:rPr>
          <w:rFonts w:ascii="Arial" w:hAnsi="Arial" w:cs="Arial"/>
          <w:szCs w:val="22"/>
          <w:u w:val="single"/>
        </w:rPr>
        <w:t>Changes to service delivery</w:t>
      </w:r>
    </w:p>
    <w:p w14:paraId="43057D72" w14:textId="77777777" w:rsidR="003B122A" w:rsidRDefault="003B122A" w:rsidP="00D31377">
      <w:pPr>
        <w:rPr>
          <w:rFonts w:ascii="Arial" w:hAnsi="Arial" w:cs="Arial"/>
          <w:szCs w:val="22"/>
          <w:u w:val="single"/>
        </w:rPr>
      </w:pPr>
    </w:p>
    <w:p w14:paraId="44AA55DB" w14:textId="77777777" w:rsidR="003B122A" w:rsidRDefault="00544234" w:rsidP="004C091D">
      <w:pPr>
        <w:pStyle w:val="ListParagraph"/>
        <w:numPr>
          <w:ilvl w:val="0"/>
          <w:numId w:val="21"/>
        </w:numPr>
        <w:rPr>
          <w:rFonts w:ascii="Arial" w:hAnsi="Arial" w:cs="Arial"/>
          <w:szCs w:val="22"/>
        </w:rPr>
      </w:pPr>
      <w:r>
        <w:rPr>
          <w:rFonts w:ascii="Arial" w:hAnsi="Arial" w:cs="Arial"/>
          <w:szCs w:val="22"/>
        </w:rPr>
        <w:t>As budgets have been reduced since 2010, councils have been seeking new ways to deliver services.</w:t>
      </w:r>
    </w:p>
    <w:p w14:paraId="55AC8B6C" w14:textId="77777777" w:rsidR="00544234" w:rsidRDefault="00544234" w:rsidP="00544234">
      <w:pPr>
        <w:pStyle w:val="ListParagraph"/>
        <w:rPr>
          <w:rFonts w:ascii="Arial" w:hAnsi="Arial" w:cs="Arial"/>
          <w:szCs w:val="22"/>
        </w:rPr>
      </w:pPr>
    </w:p>
    <w:p w14:paraId="576D9868" w14:textId="77777777" w:rsidR="00544234" w:rsidRDefault="00544234" w:rsidP="004C091D">
      <w:pPr>
        <w:pStyle w:val="ListParagraph"/>
        <w:numPr>
          <w:ilvl w:val="0"/>
          <w:numId w:val="21"/>
        </w:numPr>
        <w:rPr>
          <w:rFonts w:ascii="Arial" w:hAnsi="Arial" w:cs="Arial"/>
          <w:szCs w:val="22"/>
        </w:rPr>
      </w:pPr>
      <w:r>
        <w:rPr>
          <w:rFonts w:ascii="Arial" w:hAnsi="Arial" w:cs="Arial"/>
          <w:szCs w:val="22"/>
        </w:rPr>
        <w:t xml:space="preserve">One option being pursued by a number of councils is the establishment of Youth </w:t>
      </w:r>
      <w:proofErr w:type="spellStart"/>
      <w:r>
        <w:rPr>
          <w:rFonts w:ascii="Arial" w:hAnsi="Arial" w:cs="Arial"/>
          <w:szCs w:val="22"/>
        </w:rPr>
        <w:t>Mutuals</w:t>
      </w:r>
      <w:proofErr w:type="spellEnd"/>
      <w:r>
        <w:rPr>
          <w:rFonts w:ascii="Arial" w:hAnsi="Arial" w:cs="Arial"/>
          <w:szCs w:val="22"/>
        </w:rPr>
        <w:t xml:space="preserve">. These are organisations that are no longer under council control, but are delivering public services, with employee voice a significant factor. More information on public sector </w:t>
      </w:r>
      <w:proofErr w:type="spellStart"/>
      <w:r>
        <w:rPr>
          <w:rFonts w:ascii="Arial" w:hAnsi="Arial" w:cs="Arial"/>
          <w:szCs w:val="22"/>
        </w:rPr>
        <w:t>mutuals</w:t>
      </w:r>
      <w:proofErr w:type="spellEnd"/>
      <w:r>
        <w:rPr>
          <w:rFonts w:ascii="Arial" w:hAnsi="Arial" w:cs="Arial"/>
          <w:szCs w:val="22"/>
        </w:rPr>
        <w:t xml:space="preserve"> is available on the </w:t>
      </w:r>
      <w:hyperlink r:id="rId14" w:history="1">
        <w:r w:rsidRPr="00544234">
          <w:rPr>
            <w:rStyle w:val="Hyperlink"/>
            <w:rFonts w:ascii="Arial" w:hAnsi="Arial" w:cs="Arial"/>
            <w:szCs w:val="22"/>
          </w:rPr>
          <w:t>gov.uk website</w:t>
        </w:r>
      </w:hyperlink>
      <w:r>
        <w:rPr>
          <w:rFonts w:ascii="Arial" w:hAnsi="Arial" w:cs="Arial"/>
          <w:szCs w:val="22"/>
        </w:rPr>
        <w:t xml:space="preserve">. Councils currently running this model include </w:t>
      </w:r>
      <w:proofErr w:type="spellStart"/>
      <w:r>
        <w:rPr>
          <w:rFonts w:ascii="Arial" w:hAnsi="Arial" w:cs="Arial"/>
          <w:szCs w:val="22"/>
        </w:rPr>
        <w:t>Knowsley</w:t>
      </w:r>
      <w:proofErr w:type="spellEnd"/>
      <w:r>
        <w:rPr>
          <w:rFonts w:ascii="Arial" w:hAnsi="Arial" w:cs="Arial"/>
          <w:szCs w:val="22"/>
        </w:rPr>
        <w:t xml:space="preserve"> and Lewisham.</w:t>
      </w:r>
    </w:p>
    <w:p w14:paraId="227CB662" w14:textId="77777777" w:rsidR="00544234" w:rsidRPr="00544234" w:rsidRDefault="00544234" w:rsidP="00544234">
      <w:pPr>
        <w:pStyle w:val="ListParagraph"/>
        <w:rPr>
          <w:rFonts w:ascii="Arial" w:hAnsi="Arial" w:cs="Arial"/>
          <w:szCs w:val="22"/>
        </w:rPr>
      </w:pPr>
    </w:p>
    <w:p w14:paraId="256D96F5" w14:textId="77777777" w:rsidR="00544234" w:rsidRDefault="00544234" w:rsidP="004C091D">
      <w:pPr>
        <w:pStyle w:val="ListParagraph"/>
        <w:numPr>
          <w:ilvl w:val="0"/>
          <w:numId w:val="21"/>
        </w:numPr>
        <w:rPr>
          <w:rFonts w:ascii="Arial" w:hAnsi="Arial" w:cs="Arial"/>
          <w:szCs w:val="22"/>
        </w:rPr>
      </w:pPr>
      <w:r>
        <w:rPr>
          <w:rFonts w:ascii="Arial" w:hAnsi="Arial" w:cs="Arial"/>
          <w:szCs w:val="22"/>
        </w:rPr>
        <w:t xml:space="preserve">A further option </w:t>
      </w:r>
      <w:r w:rsidR="001152E3">
        <w:rPr>
          <w:rFonts w:ascii="Arial" w:hAnsi="Arial" w:cs="Arial"/>
          <w:szCs w:val="22"/>
        </w:rPr>
        <w:t>currently being</w:t>
      </w:r>
      <w:r>
        <w:rPr>
          <w:rFonts w:ascii="Arial" w:hAnsi="Arial" w:cs="Arial"/>
          <w:szCs w:val="22"/>
        </w:rPr>
        <w:t xml:space="preserve"> considered</w:t>
      </w:r>
      <w:r w:rsidR="001152E3">
        <w:rPr>
          <w:rFonts w:ascii="Arial" w:hAnsi="Arial" w:cs="Arial"/>
          <w:szCs w:val="22"/>
        </w:rPr>
        <w:t xml:space="preserve"> by some councils</w:t>
      </w:r>
      <w:r>
        <w:rPr>
          <w:rFonts w:ascii="Arial" w:hAnsi="Arial" w:cs="Arial"/>
          <w:szCs w:val="22"/>
        </w:rPr>
        <w:t xml:space="preserve"> is Social Impact Bonds</w:t>
      </w:r>
      <w:r w:rsidR="000215BA">
        <w:rPr>
          <w:rFonts w:ascii="Arial" w:hAnsi="Arial" w:cs="Arial"/>
          <w:szCs w:val="22"/>
        </w:rPr>
        <w:t xml:space="preserve"> (SIBs)</w:t>
      </w:r>
      <w:r>
        <w:rPr>
          <w:rFonts w:ascii="Arial" w:hAnsi="Arial" w:cs="Arial"/>
          <w:szCs w:val="22"/>
        </w:rPr>
        <w:t xml:space="preserve">. </w:t>
      </w:r>
      <w:r w:rsidR="000215BA">
        <w:rPr>
          <w:rFonts w:ascii="Arial" w:hAnsi="Arial" w:cs="Arial"/>
          <w:szCs w:val="22"/>
        </w:rPr>
        <w:t xml:space="preserve">These </w:t>
      </w:r>
      <w:r w:rsidR="000215BA" w:rsidRPr="000215BA">
        <w:rPr>
          <w:rFonts w:ascii="Arial" w:hAnsi="Arial" w:cs="Arial"/>
          <w:szCs w:val="22"/>
        </w:rPr>
        <w:t>are designed to help improve the social outcomes of publicly funded services by making funding conditional on achieving results. Investors pay for the project at the start, and then receive payments based on the results achieved by the project.</w:t>
      </w:r>
      <w:r w:rsidR="00FB6547">
        <w:rPr>
          <w:rFonts w:ascii="Arial" w:hAnsi="Arial" w:cs="Arial"/>
          <w:szCs w:val="22"/>
        </w:rPr>
        <w:t xml:space="preserve"> These are clearly defined, measurable “social outcomes” rather than outputs, for example improved health. </w:t>
      </w:r>
    </w:p>
    <w:p w14:paraId="7845082C" w14:textId="77777777" w:rsidR="003B122A" w:rsidRDefault="003B122A" w:rsidP="00D31377">
      <w:pPr>
        <w:rPr>
          <w:rFonts w:ascii="Arial" w:hAnsi="Arial" w:cs="Arial"/>
          <w:szCs w:val="22"/>
          <w:u w:val="single"/>
        </w:rPr>
      </w:pPr>
    </w:p>
    <w:p w14:paraId="0B5771A7" w14:textId="77777777" w:rsidR="00AB3700" w:rsidRDefault="001152E3" w:rsidP="004C091D">
      <w:pPr>
        <w:pStyle w:val="ListParagraph"/>
        <w:numPr>
          <w:ilvl w:val="0"/>
          <w:numId w:val="21"/>
        </w:numPr>
        <w:rPr>
          <w:rFonts w:ascii="Arial" w:hAnsi="Arial" w:cs="Arial"/>
          <w:szCs w:val="22"/>
        </w:rPr>
      </w:pPr>
      <w:r>
        <w:rPr>
          <w:rFonts w:ascii="Arial" w:hAnsi="Arial" w:cs="Arial"/>
          <w:szCs w:val="22"/>
        </w:rPr>
        <w:t>Social Impact Bonds are currently not widely used for the delivery of youth services, but t</w:t>
      </w:r>
      <w:r w:rsidR="00AB3700">
        <w:rPr>
          <w:rFonts w:ascii="Arial" w:hAnsi="Arial" w:cs="Arial"/>
          <w:szCs w:val="22"/>
        </w:rPr>
        <w:t>he Government’s Youth Engagement Fund has funded four SIBs</w:t>
      </w:r>
      <w:r w:rsidR="00253C01">
        <w:rPr>
          <w:rFonts w:ascii="Arial" w:hAnsi="Arial" w:cs="Arial"/>
          <w:szCs w:val="22"/>
        </w:rPr>
        <w:t xml:space="preserve"> to help prevent young people from becoming Not in Employment, Education or Training</w:t>
      </w:r>
      <w:r w:rsidR="00AB3700">
        <w:rPr>
          <w:rFonts w:ascii="Arial" w:hAnsi="Arial" w:cs="Arial"/>
          <w:szCs w:val="22"/>
        </w:rPr>
        <w:t>:</w:t>
      </w:r>
    </w:p>
    <w:p w14:paraId="34AFDC46" w14:textId="77777777" w:rsidR="00AB3700" w:rsidRDefault="00AB3700" w:rsidP="00AB3700">
      <w:pPr>
        <w:pStyle w:val="ListParagraph"/>
        <w:rPr>
          <w:rFonts w:ascii="Arial" w:hAnsi="Arial" w:cs="Arial"/>
          <w:szCs w:val="22"/>
        </w:rPr>
      </w:pPr>
    </w:p>
    <w:p w14:paraId="59A243A4" w14:textId="14EC233D" w:rsidR="00AB3700" w:rsidRPr="00804F62" w:rsidRDefault="00881DC9" w:rsidP="00881DC9">
      <w:pPr>
        <w:ind w:left="1514" w:hanging="794"/>
        <w:rPr>
          <w:rFonts w:ascii="Arial" w:hAnsi="Arial" w:cs="Arial"/>
          <w:szCs w:val="22"/>
        </w:rPr>
      </w:pPr>
      <w:r>
        <w:rPr>
          <w:rFonts w:ascii="Arial" w:hAnsi="Arial" w:cs="Arial"/>
        </w:rPr>
        <w:t xml:space="preserve">  </w:t>
      </w:r>
      <w:r w:rsidR="00804F62" w:rsidRPr="00804F62">
        <w:rPr>
          <w:rFonts w:ascii="Arial" w:hAnsi="Arial" w:cs="Arial"/>
        </w:rPr>
        <w:t>20.1</w:t>
      </w:r>
      <w:r w:rsidR="00804F62">
        <w:t xml:space="preserve"> </w:t>
      </w:r>
      <w:r w:rsidR="00D51FFF">
        <w:t xml:space="preserve">  </w:t>
      </w:r>
      <w:r w:rsidR="00AB3700" w:rsidRPr="00804F62">
        <w:rPr>
          <w:rFonts w:ascii="Arial" w:hAnsi="Arial" w:cs="Arial"/>
          <w:szCs w:val="22"/>
        </w:rPr>
        <w:t xml:space="preserve">Unlocking Potential Ltd: working with up to 4,040 young people with </w:t>
      </w:r>
      <w:r>
        <w:rPr>
          <w:rFonts w:ascii="Arial" w:hAnsi="Arial" w:cs="Arial"/>
          <w:szCs w:val="22"/>
        </w:rPr>
        <w:t xml:space="preserve"> </w:t>
      </w:r>
      <w:r w:rsidR="00AB3700" w:rsidRPr="00804F62">
        <w:rPr>
          <w:rFonts w:ascii="Arial" w:hAnsi="Arial" w:cs="Arial"/>
          <w:szCs w:val="22"/>
        </w:rPr>
        <w:t>behavioural, mental health or wellbeing issues aged 14 to 17 in Greater Merseyside</w:t>
      </w:r>
      <w:r w:rsidR="00B90840">
        <w:rPr>
          <w:rFonts w:ascii="Arial" w:hAnsi="Arial" w:cs="Arial"/>
          <w:szCs w:val="22"/>
        </w:rPr>
        <w:t>.</w:t>
      </w:r>
    </w:p>
    <w:p w14:paraId="4109DF18" w14:textId="77777777" w:rsidR="00AB3700" w:rsidRPr="00AB3700" w:rsidRDefault="00AB3700" w:rsidP="00AB3700">
      <w:pPr>
        <w:pStyle w:val="ListParagraph"/>
        <w:ind w:left="1440"/>
        <w:rPr>
          <w:rFonts w:ascii="Arial" w:hAnsi="Arial" w:cs="Arial"/>
          <w:szCs w:val="22"/>
        </w:rPr>
      </w:pPr>
    </w:p>
    <w:p w14:paraId="32C06081" w14:textId="67892F65" w:rsidR="00AB3700" w:rsidRPr="00804F62" w:rsidRDefault="00AB3700" w:rsidP="00D51FFF">
      <w:pPr>
        <w:pStyle w:val="ListParagraph"/>
        <w:numPr>
          <w:ilvl w:val="1"/>
          <w:numId w:val="25"/>
        </w:numPr>
        <w:ind w:left="1531" w:hanging="680"/>
        <w:rPr>
          <w:rFonts w:ascii="Arial" w:hAnsi="Arial" w:cs="Arial"/>
          <w:szCs w:val="22"/>
        </w:rPr>
      </w:pPr>
      <w:proofErr w:type="spellStart"/>
      <w:r w:rsidRPr="00804F62">
        <w:rPr>
          <w:rFonts w:ascii="Arial" w:hAnsi="Arial" w:cs="Arial"/>
          <w:szCs w:val="22"/>
        </w:rPr>
        <w:t>Prevista</w:t>
      </w:r>
      <w:proofErr w:type="spellEnd"/>
      <w:r w:rsidRPr="00804F62">
        <w:rPr>
          <w:rFonts w:ascii="Arial" w:hAnsi="Arial" w:cs="Arial"/>
          <w:szCs w:val="22"/>
        </w:rPr>
        <w:t xml:space="preserve"> Ltd: working with up to 1,000 young people aged 14 to 17 in London, 70% of whom will be gang members, ex-offenders/at risk of offending, in care/care leavers, and those with high levels of school absence</w:t>
      </w:r>
      <w:r w:rsidR="00B90840">
        <w:rPr>
          <w:rFonts w:ascii="Arial" w:hAnsi="Arial" w:cs="Arial"/>
          <w:szCs w:val="22"/>
        </w:rPr>
        <w:t>.</w:t>
      </w:r>
    </w:p>
    <w:p w14:paraId="194304F7" w14:textId="77777777" w:rsidR="00AB3700" w:rsidRPr="00AB3700" w:rsidRDefault="00AB3700" w:rsidP="00AB3700">
      <w:pPr>
        <w:rPr>
          <w:rFonts w:ascii="Arial" w:hAnsi="Arial" w:cs="Arial"/>
          <w:szCs w:val="22"/>
        </w:rPr>
      </w:pPr>
    </w:p>
    <w:p w14:paraId="3B2231E0" w14:textId="5D99922A" w:rsidR="00AB3700" w:rsidRPr="00804F62" w:rsidRDefault="00AB3700" w:rsidP="00D51FFF">
      <w:pPr>
        <w:pStyle w:val="ListParagraph"/>
        <w:numPr>
          <w:ilvl w:val="1"/>
          <w:numId w:val="25"/>
        </w:numPr>
        <w:ind w:left="1531" w:hanging="680"/>
        <w:rPr>
          <w:rFonts w:ascii="Arial" w:hAnsi="Arial" w:cs="Arial"/>
          <w:szCs w:val="22"/>
        </w:rPr>
      </w:pPr>
      <w:proofErr w:type="spellStart"/>
      <w:r w:rsidRPr="00804F62">
        <w:rPr>
          <w:rFonts w:ascii="Arial" w:hAnsi="Arial" w:cs="Arial"/>
          <w:szCs w:val="22"/>
        </w:rPr>
        <w:lastRenderedPageBreak/>
        <w:t>Futureshapers</w:t>
      </w:r>
      <w:proofErr w:type="spellEnd"/>
      <w:r w:rsidRPr="00804F62">
        <w:rPr>
          <w:rFonts w:ascii="Arial" w:hAnsi="Arial" w:cs="Arial"/>
          <w:szCs w:val="22"/>
        </w:rPr>
        <w:t xml:space="preserve"> Sheffield Ltd: working with up to 1,319 young people aged 14 to 17 in Sheffield who have poor attendance at or have been excluded from school, who have experience in the youth justice system, are ‘looked after’, have special educational needs or disability, or are teen parents</w:t>
      </w:r>
      <w:r w:rsidR="00B90840">
        <w:rPr>
          <w:rFonts w:ascii="Arial" w:hAnsi="Arial" w:cs="Arial"/>
          <w:szCs w:val="22"/>
        </w:rPr>
        <w:t>.</w:t>
      </w:r>
    </w:p>
    <w:p w14:paraId="29E0366B" w14:textId="77777777" w:rsidR="00AB3700" w:rsidRPr="00AB3700" w:rsidRDefault="00AB3700" w:rsidP="00AB3700">
      <w:pPr>
        <w:rPr>
          <w:rFonts w:ascii="Arial" w:hAnsi="Arial" w:cs="Arial"/>
          <w:szCs w:val="22"/>
        </w:rPr>
      </w:pPr>
    </w:p>
    <w:p w14:paraId="42853049" w14:textId="781876FC" w:rsidR="00D51FFF" w:rsidRDefault="00AB3700" w:rsidP="00D51FFF">
      <w:pPr>
        <w:pStyle w:val="ListParagraph"/>
        <w:numPr>
          <w:ilvl w:val="1"/>
          <w:numId w:val="25"/>
        </w:numPr>
        <w:ind w:left="1531" w:hanging="680"/>
        <w:rPr>
          <w:rFonts w:ascii="Arial" w:hAnsi="Arial" w:cs="Arial"/>
          <w:szCs w:val="22"/>
        </w:rPr>
      </w:pPr>
      <w:r w:rsidRPr="00D51FFF">
        <w:rPr>
          <w:rFonts w:ascii="Arial" w:hAnsi="Arial" w:cs="Arial"/>
          <w:szCs w:val="22"/>
        </w:rPr>
        <w:t>Teens and Toddlers Youth Engagement LLP: working with up to 1,680 young people aged 14 to 17 years in Greater Manchester who are in care/edge of care, have a history of offending/at risk of offending and/or other risky behaviour (</w:t>
      </w:r>
      <w:proofErr w:type="spellStart"/>
      <w:r w:rsidRPr="00D51FFF">
        <w:rPr>
          <w:rFonts w:ascii="Arial" w:hAnsi="Arial" w:cs="Arial"/>
          <w:szCs w:val="22"/>
        </w:rPr>
        <w:t>eg</w:t>
      </w:r>
      <w:proofErr w:type="spellEnd"/>
      <w:r w:rsidRPr="00D51FFF">
        <w:rPr>
          <w:rFonts w:ascii="Arial" w:hAnsi="Arial" w:cs="Arial"/>
          <w:szCs w:val="22"/>
        </w:rPr>
        <w:t xml:space="preserve"> drugs/teen pregnancy), have behavioural or mental health issues and are truanting</w:t>
      </w:r>
      <w:r w:rsidR="00B90840">
        <w:rPr>
          <w:rFonts w:ascii="Arial" w:hAnsi="Arial" w:cs="Arial"/>
          <w:szCs w:val="22"/>
        </w:rPr>
        <w:t>.</w:t>
      </w:r>
    </w:p>
    <w:p w14:paraId="569BB12D" w14:textId="77777777" w:rsidR="00D51FFF" w:rsidRPr="00D51FFF" w:rsidRDefault="00D51FFF" w:rsidP="00D51FFF">
      <w:pPr>
        <w:pStyle w:val="ListParagraph"/>
        <w:rPr>
          <w:rFonts w:ascii="Arial" w:hAnsi="Arial" w:cs="Arial"/>
          <w:szCs w:val="22"/>
        </w:rPr>
      </w:pPr>
    </w:p>
    <w:p w14:paraId="6DA6C7CE" w14:textId="0A9A2575" w:rsidR="00253C01" w:rsidRPr="00D51FFF" w:rsidRDefault="00253C01" w:rsidP="00D51FFF">
      <w:pPr>
        <w:pStyle w:val="ListParagraph"/>
        <w:numPr>
          <w:ilvl w:val="1"/>
          <w:numId w:val="25"/>
        </w:numPr>
        <w:ind w:left="1531" w:hanging="680"/>
        <w:rPr>
          <w:rFonts w:ascii="Arial" w:hAnsi="Arial" w:cs="Arial"/>
          <w:szCs w:val="22"/>
        </w:rPr>
      </w:pPr>
      <w:r w:rsidRPr="00D51FFF">
        <w:rPr>
          <w:rFonts w:ascii="Arial" w:hAnsi="Arial" w:cs="Arial"/>
          <w:szCs w:val="22"/>
        </w:rPr>
        <w:t>Evaluations of these projects are not yet available.</w:t>
      </w:r>
    </w:p>
    <w:p w14:paraId="324C23BF" w14:textId="77777777" w:rsidR="00253C01" w:rsidRDefault="00253C01" w:rsidP="00AB3700">
      <w:pPr>
        <w:pStyle w:val="ListParagraph"/>
        <w:rPr>
          <w:rFonts w:ascii="Arial" w:hAnsi="Arial" w:cs="Arial"/>
          <w:szCs w:val="22"/>
        </w:rPr>
      </w:pPr>
    </w:p>
    <w:p w14:paraId="2E041E3F" w14:textId="77777777" w:rsidR="001152E3" w:rsidRDefault="001152E3" w:rsidP="006D61EC">
      <w:pPr>
        <w:ind w:left="720"/>
        <w:rPr>
          <w:rFonts w:ascii="Arial" w:hAnsi="Arial" w:cs="Arial"/>
          <w:szCs w:val="22"/>
        </w:rPr>
      </w:pPr>
    </w:p>
    <w:p w14:paraId="49FBF6A7" w14:textId="77777777" w:rsidR="001152E3" w:rsidRPr="009967C2" w:rsidRDefault="001152E3" w:rsidP="001152E3">
      <w:pPr>
        <w:pStyle w:val="MainText"/>
        <w:rPr>
          <w:rFonts w:ascii="Arial" w:hAnsi="Arial" w:cs="Arial"/>
          <w:b/>
          <w:szCs w:val="22"/>
        </w:rPr>
      </w:pPr>
      <w:r w:rsidRPr="009967C2">
        <w:rPr>
          <w:rFonts w:ascii="Arial" w:hAnsi="Arial" w:cs="Arial"/>
          <w:b/>
          <w:szCs w:val="22"/>
        </w:rPr>
        <w:t>The National Youth Agency</w:t>
      </w:r>
    </w:p>
    <w:p w14:paraId="62324C24" w14:textId="77777777" w:rsidR="001152E3" w:rsidRDefault="001152E3" w:rsidP="001152E3">
      <w:pPr>
        <w:pStyle w:val="MainText"/>
        <w:rPr>
          <w:rFonts w:ascii="Arial" w:hAnsi="Arial" w:cs="Arial"/>
          <w:szCs w:val="22"/>
        </w:rPr>
      </w:pPr>
    </w:p>
    <w:p w14:paraId="3E9FFB5D" w14:textId="77777777" w:rsidR="001152E3" w:rsidRPr="00114A1F" w:rsidRDefault="001152E3" w:rsidP="006D61EC">
      <w:pPr>
        <w:pStyle w:val="ListParagraph"/>
        <w:numPr>
          <w:ilvl w:val="0"/>
          <w:numId w:val="21"/>
        </w:numPr>
        <w:rPr>
          <w:rFonts w:ascii="Arial" w:hAnsi="Arial" w:cs="Arial"/>
          <w:szCs w:val="22"/>
        </w:rPr>
      </w:pPr>
      <w:r w:rsidRPr="00114A1F">
        <w:rPr>
          <w:rFonts w:ascii="Arial" w:hAnsi="Arial" w:cs="Arial"/>
          <w:szCs w:val="22"/>
        </w:rPr>
        <w:t>The National Youth Agency is the national body for youth work, promoting youth work through:</w:t>
      </w:r>
    </w:p>
    <w:p w14:paraId="1A7AE30C" w14:textId="77777777" w:rsidR="001152E3" w:rsidRPr="009F7A4B" w:rsidRDefault="001152E3" w:rsidP="001152E3">
      <w:pPr>
        <w:pStyle w:val="NormalWeb"/>
        <w:spacing w:after="0" w:line="240" w:lineRule="auto"/>
        <w:rPr>
          <w:rStyle w:val="Emphasis"/>
          <w:rFonts w:ascii="Arial" w:hAnsi="Arial" w:cs="Arial"/>
          <w:b/>
          <w:bCs/>
          <w:sz w:val="22"/>
          <w:szCs w:val="22"/>
          <w:lang w:val="en-US"/>
        </w:rPr>
      </w:pPr>
    </w:p>
    <w:p w14:paraId="3EEBBD2B" w14:textId="2EF4F278" w:rsidR="00804F62" w:rsidRDefault="001152E3" w:rsidP="00B90840">
      <w:pPr>
        <w:pStyle w:val="NormalWeb"/>
        <w:numPr>
          <w:ilvl w:val="1"/>
          <w:numId w:val="29"/>
        </w:numPr>
        <w:spacing w:after="0" w:line="240" w:lineRule="auto"/>
        <w:ind w:hanging="720"/>
        <w:rPr>
          <w:rFonts w:ascii="Arial" w:hAnsi="Arial" w:cs="Arial"/>
          <w:sz w:val="22"/>
          <w:szCs w:val="22"/>
          <w:lang w:val="en-US"/>
        </w:rPr>
      </w:pPr>
      <w:r w:rsidRPr="009F7A4B">
        <w:rPr>
          <w:rStyle w:val="Emphasis"/>
          <w:rFonts w:ascii="Arial" w:hAnsi="Arial" w:cs="Arial"/>
          <w:b/>
          <w:bCs/>
          <w:sz w:val="22"/>
          <w:szCs w:val="22"/>
          <w:lang w:val="en-US"/>
        </w:rPr>
        <w:t>Championing youth work</w:t>
      </w:r>
      <w:r w:rsidRPr="009F7A4B">
        <w:rPr>
          <w:rFonts w:ascii="Arial" w:hAnsi="Arial" w:cs="Arial"/>
          <w:sz w:val="22"/>
          <w:szCs w:val="22"/>
          <w:lang w:val="en-US"/>
        </w:rPr>
        <w:t>–showcasing good practice, supporting new approaches, and promoting more understanding of the value and depth of the discipline among policy-makers, educators and employers.</w:t>
      </w:r>
    </w:p>
    <w:p w14:paraId="7CE0E04A" w14:textId="77777777" w:rsidR="00804F62" w:rsidRDefault="00804F62" w:rsidP="00B90840">
      <w:pPr>
        <w:pStyle w:val="NormalWeb"/>
        <w:spacing w:after="0" w:line="240" w:lineRule="auto"/>
        <w:ind w:left="2092" w:hanging="720"/>
        <w:rPr>
          <w:rFonts w:ascii="Arial" w:hAnsi="Arial" w:cs="Arial"/>
          <w:sz w:val="22"/>
          <w:szCs w:val="22"/>
          <w:lang w:val="en-US"/>
        </w:rPr>
      </w:pPr>
    </w:p>
    <w:p w14:paraId="1F5E97A9" w14:textId="69F506F3" w:rsidR="00804F62" w:rsidRDefault="00804F62" w:rsidP="00B90840">
      <w:pPr>
        <w:pStyle w:val="NormalWeb"/>
        <w:numPr>
          <w:ilvl w:val="1"/>
          <w:numId w:val="29"/>
        </w:numPr>
        <w:spacing w:after="0" w:line="240" w:lineRule="auto"/>
        <w:ind w:hanging="720"/>
        <w:rPr>
          <w:rFonts w:ascii="Arial" w:hAnsi="Arial" w:cs="Arial"/>
          <w:sz w:val="22"/>
          <w:szCs w:val="22"/>
          <w:lang w:val="en-US"/>
        </w:rPr>
      </w:pPr>
      <w:r>
        <w:rPr>
          <w:rStyle w:val="Emphasis"/>
          <w:rFonts w:ascii="Arial" w:hAnsi="Arial" w:cs="Arial"/>
          <w:b/>
          <w:bCs/>
          <w:sz w:val="22"/>
          <w:szCs w:val="22"/>
          <w:lang w:val="en-US"/>
        </w:rPr>
        <w:t xml:space="preserve"> </w:t>
      </w:r>
      <w:proofErr w:type="spellStart"/>
      <w:r w:rsidR="001152E3" w:rsidRPr="00804F62">
        <w:rPr>
          <w:rStyle w:val="Emphasis"/>
          <w:rFonts w:ascii="Arial" w:hAnsi="Arial" w:cs="Arial"/>
          <w:b/>
          <w:bCs/>
          <w:sz w:val="22"/>
          <w:szCs w:val="22"/>
          <w:lang w:val="en-US"/>
        </w:rPr>
        <w:t>Professionalising</w:t>
      </w:r>
      <w:proofErr w:type="spellEnd"/>
      <w:r w:rsidR="001152E3" w:rsidRPr="00804F62">
        <w:rPr>
          <w:rStyle w:val="Emphasis"/>
          <w:rFonts w:ascii="Arial" w:hAnsi="Arial" w:cs="Arial"/>
          <w:b/>
          <w:bCs/>
          <w:sz w:val="22"/>
          <w:szCs w:val="22"/>
          <w:lang w:val="en-US"/>
        </w:rPr>
        <w:t xml:space="preserve"> youth work </w:t>
      </w:r>
      <w:r w:rsidR="001152E3" w:rsidRPr="00804F62">
        <w:rPr>
          <w:rFonts w:ascii="Arial" w:hAnsi="Arial" w:cs="Arial"/>
          <w:sz w:val="22"/>
          <w:szCs w:val="22"/>
          <w:lang w:val="en-US"/>
        </w:rPr>
        <w:t>–training youth workers, setting occupational standards, offering accreditation for professional development and researching and improving the methodologies and practice of youth work</w:t>
      </w:r>
      <w:r w:rsidR="00B90840">
        <w:rPr>
          <w:rFonts w:ascii="Arial" w:hAnsi="Arial" w:cs="Arial"/>
          <w:sz w:val="22"/>
          <w:szCs w:val="22"/>
          <w:lang w:val="en-US"/>
        </w:rPr>
        <w:t>.</w:t>
      </w:r>
    </w:p>
    <w:p w14:paraId="4187414C" w14:textId="77777777" w:rsidR="00804F62" w:rsidRDefault="00804F62" w:rsidP="00B90840">
      <w:pPr>
        <w:pStyle w:val="NormalWeb"/>
        <w:spacing w:after="0" w:line="240" w:lineRule="auto"/>
        <w:ind w:left="2092" w:hanging="720"/>
        <w:rPr>
          <w:rFonts w:ascii="Arial" w:hAnsi="Arial" w:cs="Arial"/>
          <w:sz w:val="22"/>
          <w:szCs w:val="22"/>
          <w:lang w:val="en-US"/>
        </w:rPr>
      </w:pPr>
    </w:p>
    <w:p w14:paraId="22D6DC68" w14:textId="7DE479A4" w:rsidR="001152E3" w:rsidRPr="00804F62" w:rsidRDefault="001152E3" w:rsidP="00B90840">
      <w:pPr>
        <w:pStyle w:val="NormalWeb"/>
        <w:numPr>
          <w:ilvl w:val="1"/>
          <w:numId w:val="29"/>
        </w:numPr>
        <w:spacing w:after="0" w:line="240" w:lineRule="auto"/>
        <w:ind w:hanging="720"/>
        <w:rPr>
          <w:rFonts w:ascii="Arial" w:hAnsi="Arial" w:cs="Arial"/>
          <w:sz w:val="22"/>
          <w:szCs w:val="22"/>
          <w:lang w:val="en-US"/>
        </w:rPr>
      </w:pPr>
      <w:r w:rsidRPr="00804F62">
        <w:rPr>
          <w:rStyle w:val="Strong"/>
          <w:rFonts w:ascii="Arial" w:hAnsi="Arial" w:cs="Arial"/>
          <w:i/>
          <w:iCs/>
          <w:color w:val="auto"/>
          <w:sz w:val="22"/>
          <w:szCs w:val="22"/>
          <w:lang w:val="en-US"/>
        </w:rPr>
        <w:t>Enabling youth work</w:t>
      </w:r>
      <w:r w:rsidRPr="00804F62">
        <w:rPr>
          <w:rStyle w:val="Emphasis"/>
          <w:rFonts w:ascii="Arial" w:hAnsi="Arial" w:cs="Arial"/>
          <w:sz w:val="22"/>
          <w:szCs w:val="22"/>
          <w:lang w:val="en-US"/>
        </w:rPr>
        <w:t xml:space="preserve"> </w:t>
      </w:r>
      <w:r w:rsidRPr="00804F62">
        <w:rPr>
          <w:rFonts w:ascii="Arial" w:hAnsi="Arial" w:cs="Arial"/>
          <w:sz w:val="22"/>
          <w:szCs w:val="22"/>
          <w:lang w:val="en-US"/>
        </w:rPr>
        <w:t>–making it happen through networks of front line youth work providers, and through innovative links and funding arrangements with commercial and public sector partners.</w:t>
      </w:r>
    </w:p>
    <w:p w14:paraId="27D23F00" w14:textId="77777777" w:rsidR="001152E3" w:rsidRDefault="001152E3" w:rsidP="001152E3">
      <w:pPr>
        <w:rPr>
          <w:rFonts w:ascii="Arial" w:hAnsi="Arial" w:cs="Arial"/>
          <w:b/>
          <w:szCs w:val="22"/>
        </w:rPr>
      </w:pPr>
    </w:p>
    <w:p w14:paraId="47C7A5D6" w14:textId="77777777" w:rsidR="001152E3" w:rsidRPr="006D61EC" w:rsidRDefault="001152E3" w:rsidP="001152E3">
      <w:pPr>
        <w:pStyle w:val="ListParagraph"/>
        <w:numPr>
          <w:ilvl w:val="0"/>
          <w:numId w:val="21"/>
        </w:numPr>
        <w:rPr>
          <w:rFonts w:ascii="Arial" w:hAnsi="Arial" w:cs="Arial"/>
          <w:szCs w:val="22"/>
        </w:rPr>
      </w:pPr>
      <w:r w:rsidRPr="00071E74">
        <w:rPr>
          <w:rFonts w:ascii="Arial" w:hAnsi="Arial" w:cs="Arial"/>
          <w:szCs w:val="22"/>
        </w:rPr>
        <w:t xml:space="preserve">The NYA will present </w:t>
      </w:r>
      <w:r>
        <w:rPr>
          <w:rFonts w:ascii="Arial" w:hAnsi="Arial" w:cs="Arial"/>
          <w:szCs w:val="22"/>
        </w:rPr>
        <w:t>to members information on its current work, and views on the changing landscape of youth service provision, to help inform LGA policy in this area.</w:t>
      </w:r>
    </w:p>
    <w:p w14:paraId="5131DD7B" w14:textId="77777777" w:rsidR="00FB6547" w:rsidRDefault="00FB6547" w:rsidP="00D31377">
      <w:pPr>
        <w:rPr>
          <w:rFonts w:ascii="Arial" w:hAnsi="Arial" w:cs="Arial"/>
          <w:szCs w:val="22"/>
          <w:u w:val="single"/>
        </w:rPr>
      </w:pPr>
    </w:p>
    <w:p w14:paraId="010A9041" w14:textId="77777777" w:rsidR="003B122A" w:rsidRPr="00D21190" w:rsidRDefault="003B122A" w:rsidP="00D31377">
      <w:pPr>
        <w:rPr>
          <w:rFonts w:ascii="Arial" w:hAnsi="Arial" w:cs="Arial"/>
          <w:b/>
          <w:szCs w:val="22"/>
        </w:rPr>
      </w:pPr>
      <w:r w:rsidRPr="00D21190">
        <w:rPr>
          <w:rFonts w:ascii="Arial" w:hAnsi="Arial" w:cs="Arial"/>
          <w:b/>
          <w:szCs w:val="22"/>
        </w:rPr>
        <w:t xml:space="preserve">Future </w:t>
      </w:r>
      <w:r w:rsidR="00FB6547" w:rsidRPr="00D21190">
        <w:rPr>
          <w:rFonts w:ascii="Arial" w:hAnsi="Arial" w:cs="Arial"/>
          <w:b/>
          <w:szCs w:val="22"/>
        </w:rPr>
        <w:t>Work</w:t>
      </w:r>
    </w:p>
    <w:p w14:paraId="0D4CB58E" w14:textId="77777777" w:rsidR="00F207EC" w:rsidRDefault="00F207EC" w:rsidP="00F207EC">
      <w:pPr>
        <w:pStyle w:val="ListParagraph"/>
        <w:rPr>
          <w:rFonts w:ascii="Arial" w:hAnsi="Arial" w:cs="Arial"/>
          <w:szCs w:val="22"/>
        </w:rPr>
      </w:pPr>
    </w:p>
    <w:p w14:paraId="52DDB4F2" w14:textId="77777777" w:rsidR="00F207EC" w:rsidRPr="00071E74" w:rsidRDefault="00F207EC" w:rsidP="004C091D">
      <w:pPr>
        <w:pStyle w:val="ListParagraph"/>
        <w:numPr>
          <w:ilvl w:val="0"/>
          <w:numId w:val="21"/>
        </w:numPr>
        <w:rPr>
          <w:rFonts w:ascii="Arial" w:hAnsi="Arial" w:cs="Arial"/>
          <w:szCs w:val="22"/>
        </w:rPr>
      </w:pPr>
      <w:r>
        <w:rPr>
          <w:rFonts w:ascii="Arial" w:hAnsi="Arial" w:cs="Arial"/>
          <w:szCs w:val="22"/>
        </w:rPr>
        <w:t>It is suggested that, to further this presentation, a roundtable is held with key partners to consider the future delivery of youth services in England in order to inform LGA policy in this area, with a report submitted to a future meeting of the Board.</w:t>
      </w:r>
    </w:p>
    <w:p w14:paraId="1E737B46" w14:textId="77777777" w:rsidR="00071E74" w:rsidRDefault="00071E74" w:rsidP="00841D53">
      <w:pPr>
        <w:rPr>
          <w:rFonts w:ascii="Arial" w:hAnsi="Arial" w:cs="Arial"/>
          <w:b/>
          <w:szCs w:val="22"/>
        </w:rPr>
      </w:pPr>
    </w:p>
    <w:p w14:paraId="4F4CF602" w14:textId="77777777" w:rsidR="00992E96" w:rsidRDefault="00992E96" w:rsidP="00841D53">
      <w:pPr>
        <w:rPr>
          <w:rFonts w:ascii="Arial" w:hAnsi="Arial" w:cs="Arial"/>
          <w:b/>
          <w:szCs w:val="22"/>
        </w:rPr>
      </w:pPr>
      <w:r>
        <w:rPr>
          <w:rFonts w:ascii="Arial" w:hAnsi="Arial" w:cs="Arial"/>
          <w:b/>
          <w:szCs w:val="22"/>
        </w:rPr>
        <w:t xml:space="preserve">Implications for Wales </w:t>
      </w:r>
      <w:r w:rsidR="00612E8B">
        <w:rPr>
          <w:rStyle w:val="FootnoteReference"/>
          <w:rFonts w:ascii="Arial" w:hAnsi="Arial" w:cs="Arial"/>
          <w:b/>
          <w:szCs w:val="22"/>
        </w:rPr>
        <w:footnoteReference w:id="8"/>
      </w:r>
    </w:p>
    <w:p w14:paraId="03BAA7C8" w14:textId="77777777" w:rsidR="00F82574" w:rsidRPr="00F82574" w:rsidRDefault="00F82574" w:rsidP="00841D53">
      <w:pPr>
        <w:rPr>
          <w:rFonts w:ascii="Arial" w:hAnsi="Arial" w:cs="Arial"/>
          <w:i/>
          <w:szCs w:val="22"/>
        </w:rPr>
      </w:pPr>
    </w:p>
    <w:p w14:paraId="2AC346F3" w14:textId="77777777" w:rsidR="00992E96" w:rsidRDefault="00D401E7" w:rsidP="004C091D">
      <w:pPr>
        <w:pStyle w:val="ListParagraph"/>
        <w:numPr>
          <w:ilvl w:val="0"/>
          <w:numId w:val="21"/>
        </w:numPr>
        <w:rPr>
          <w:rFonts w:ascii="Arial" w:hAnsi="Arial" w:cs="Arial"/>
          <w:szCs w:val="22"/>
        </w:rPr>
      </w:pPr>
      <w:r>
        <w:rPr>
          <w:rFonts w:ascii="Arial" w:hAnsi="Arial" w:cs="Arial"/>
          <w:szCs w:val="22"/>
        </w:rPr>
        <w:t>None.</w:t>
      </w:r>
    </w:p>
    <w:p w14:paraId="4F063369" w14:textId="77777777" w:rsidR="00E92BD5" w:rsidRPr="00AC2D50" w:rsidRDefault="00E92BD5" w:rsidP="00E92BD5">
      <w:pPr>
        <w:pStyle w:val="ListParagraph"/>
        <w:ind w:left="360"/>
        <w:rPr>
          <w:rFonts w:ascii="Arial" w:hAnsi="Arial" w:cs="Arial"/>
          <w:szCs w:val="22"/>
        </w:rPr>
      </w:pPr>
    </w:p>
    <w:p w14:paraId="2085A0F6" w14:textId="77777777" w:rsidR="00992E96" w:rsidRDefault="00992E96" w:rsidP="00841D53">
      <w:pPr>
        <w:rPr>
          <w:rFonts w:ascii="Arial" w:hAnsi="Arial" w:cs="Arial"/>
          <w:b/>
          <w:szCs w:val="22"/>
        </w:rPr>
      </w:pPr>
    </w:p>
    <w:p w14:paraId="417CB830" w14:textId="77777777" w:rsidR="00992E96" w:rsidRDefault="00992E96" w:rsidP="00841D53">
      <w:pPr>
        <w:rPr>
          <w:rFonts w:ascii="Arial" w:hAnsi="Arial" w:cs="Arial"/>
          <w:b/>
          <w:szCs w:val="22"/>
        </w:rPr>
      </w:pPr>
      <w:r w:rsidRPr="004B0FD9">
        <w:rPr>
          <w:rFonts w:ascii="Arial" w:hAnsi="Arial" w:cs="Arial"/>
          <w:b/>
          <w:szCs w:val="22"/>
        </w:rPr>
        <w:lastRenderedPageBreak/>
        <w:t>Financial Implications</w:t>
      </w:r>
    </w:p>
    <w:p w14:paraId="68B2D377" w14:textId="77777777" w:rsidR="00992E96" w:rsidRPr="004B0FD9" w:rsidRDefault="00992E96" w:rsidP="00841D53">
      <w:pPr>
        <w:rPr>
          <w:rFonts w:ascii="Arial" w:hAnsi="Arial" w:cs="Arial"/>
          <w:szCs w:val="22"/>
        </w:rPr>
      </w:pPr>
    </w:p>
    <w:p w14:paraId="2F6767C1" w14:textId="77777777" w:rsidR="00DF09AF" w:rsidRDefault="0032204E" w:rsidP="004C091D">
      <w:pPr>
        <w:pStyle w:val="ListParagraph"/>
        <w:numPr>
          <w:ilvl w:val="0"/>
          <w:numId w:val="21"/>
        </w:numPr>
        <w:rPr>
          <w:rFonts w:ascii="Arial" w:hAnsi="Arial" w:cs="Arial"/>
          <w:szCs w:val="22"/>
        </w:rPr>
      </w:pPr>
      <w:r>
        <w:rPr>
          <w:rFonts w:ascii="Arial" w:hAnsi="Arial" w:cs="Arial"/>
          <w:szCs w:val="22"/>
        </w:rPr>
        <w:t xml:space="preserve">None. </w:t>
      </w:r>
    </w:p>
    <w:p w14:paraId="2D0423B1" w14:textId="77777777" w:rsidR="00992E96" w:rsidRDefault="00992E96" w:rsidP="00841D53">
      <w:pPr>
        <w:rPr>
          <w:rFonts w:ascii="Arial" w:hAnsi="Arial" w:cs="Arial"/>
          <w:szCs w:val="22"/>
        </w:rPr>
      </w:pPr>
    </w:p>
    <w:p w14:paraId="12DA0935" w14:textId="77777777" w:rsidR="00992E96" w:rsidRPr="005F0364" w:rsidRDefault="00992E96" w:rsidP="00841D53">
      <w:pPr>
        <w:rPr>
          <w:rFonts w:ascii="Arial" w:hAnsi="Arial" w:cs="Arial"/>
          <w:szCs w:val="22"/>
        </w:rPr>
      </w:pPr>
      <w:r>
        <w:rPr>
          <w:rFonts w:ascii="Arial" w:hAnsi="Arial" w:cs="Arial"/>
          <w:b/>
          <w:szCs w:val="22"/>
        </w:rPr>
        <w:t>Next steps</w:t>
      </w:r>
    </w:p>
    <w:p w14:paraId="519FE9CE" w14:textId="77777777" w:rsidR="00992E96" w:rsidRPr="0021114E" w:rsidRDefault="00992E96" w:rsidP="00841D53">
      <w:pPr>
        <w:rPr>
          <w:rFonts w:ascii="Arial" w:hAnsi="Arial" w:cs="Arial"/>
          <w:szCs w:val="22"/>
        </w:rPr>
      </w:pPr>
    </w:p>
    <w:p w14:paraId="7ED95C79" w14:textId="77777777" w:rsidR="00992E96" w:rsidRDefault="00992E96" w:rsidP="004C091D">
      <w:pPr>
        <w:pStyle w:val="ListParagraph"/>
        <w:numPr>
          <w:ilvl w:val="0"/>
          <w:numId w:val="21"/>
        </w:numPr>
        <w:rPr>
          <w:rFonts w:ascii="Arial" w:hAnsi="Arial" w:cs="Arial"/>
          <w:szCs w:val="22"/>
        </w:rPr>
      </w:pPr>
      <w:r>
        <w:rPr>
          <w:rFonts w:ascii="Arial" w:hAnsi="Arial" w:cs="Arial"/>
          <w:szCs w:val="22"/>
        </w:rPr>
        <w:t>Members are asked to:</w:t>
      </w:r>
    </w:p>
    <w:p w14:paraId="73BD8996" w14:textId="77777777" w:rsidR="00A055A8" w:rsidRDefault="00A055A8" w:rsidP="00841D53">
      <w:pPr>
        <w:pStyle w:val="ListParagraph"/>
        <w:ind w:left="360"/>
        <w:rPr>
          <w:rFonts w:ascii="Arial" w:hAnsi="Arial" w:cs="Arial"/>
          <w:szCs w:val="22"/>
        </w:rPr>
      </w:pPr>
    </w:p>
    <w:p w14:paraId="54B6668F" w14:textId="245DB7FF" w:rsidR="00804F62" w:rsidRDefault="00846E44" w:rsidP="00D51FFF">
      <w:pPr>
        <w:pStyle w:val="ListParagraph"/>
        <w:ind w:left="1445" w:hanging="680"/>
        <w:rPr>
          <w:rFonts w:ascii="Arial" w:hAnsi="Arial" w:cs="Arial"/>
          <w:szCs w:val="22"/>
        </w:rPr>
      </w:pPr>
      <w:r>
        <w:rPr>
          <w:rFonts w:ascii="Arial" w:hAnsi="Arial" w:cs="Arial"/>
          <w:szCs w:val="22"/>
        </w:rPr>
        <w:t xml:space="preserve">26.1 </w:t>
      </w:r>
      <w:r w:rsidR="00D51FFF">
        <w:rPr>
          <w:rFonts w:ascii="Arial" w:hAnsi="Arial" w:cs="Arial"/>
          <w:szCs w:val="22"/>
        </w:rPr>
        <w:t xml:space="preserve">   </w:t>
      </w:r>
      <w:r w:rsidR="00035582" w:rsidRPr="00804F62">
        <w:rPr>
          <w:rFonts w:ascii="Arial" w:hAnsi="Arial" w:cs="Arial"/>
          <w:szCs w:val="22"/>
        </w:rPr>
        <w:t xml:space="preserve">Discuss the key issues facing councils in fulfilling their </w:t>
      </w:r>
      <w:r w:rsidR="00F207EC" w:rsidRPr="00804F62">
        <w:rPr>
          <w:rFonts w:ascii="Arial" w:hAnsi="Arial" w:cs="Arial"/>
          <w:szCs w:val="22"/>
        </w:rPr>
        <w:t>youth services duties and consider how the LGA could support councils in this area; an</w:t>
      </w:r>
      <w:r w:rsidR="00F207EC">
        <w:rPr>
          <w:rFonts w:ascii="Arial" w:hAnsi="Arial" w:cs="Arial"/>
          <w:szCs w:val="22"/>
        </w:rPr>
        <w:t>d</w:t>
      </w:r>
    </w:p>
    <w:p w14:paraId="6D63920E" w14:textId="77777777" w:rsidR="00846E44" w:rsidRDefault="00846E44" w:rsidP="00D51FFF">
      <w:pPr>
        <w:pStyle w:val="ListParagraph"/>
        <w:ind w:left="1445" w:hanging="680"/>
        <w:rPr>
          <w:rFonts w:ascii="Arial" w:hAnsi="Arial" w:cs="Arial"/>
          <w:szCs w:val="22"/>
        </w:rPr>
      </w:pPr>
    </w:p>
    <w:p w14:paraId="3E72F48D" w14:textId="48F7ACA7" w:rsidR="00035582" w:rsidRPr="00804F62" w:rsidRDefault="00846E44" w:rsidP="00D51FFF">
      <w:pPr>
        <w:pStyle w:val="ListParagraph"/>
        <w:ind w:left="1445" w:hanging="680"/>
        <w:rPr>
          <w:rFonts w:ascii="Arial" w:hAnsi="Arial" w:cs="Arial"/>
          <w:szCs w:val="22"/>
        </w:rPr>
      </w:pPr>
      <w:r>
        <w:rPr>
          <w:rFonts w:ascii="Arial" w:hAnsi="Arial" w:cs="Arial"/>
          <w:szCs w:val="22"/>
        </w:rPr>
        <w:t xml:space="preserve">26.2 </w:t>
      </w:r>
      <w:r w:rsidR="00D51FFF">
        <w:rPr>
          <w:rFonts w:ascii="Arial" w:hAnsi="Arial" w:cs="Arial"/>
          <w:szCs w:val="22"/>
        </w:rPr>
        <w:t xml:space="preserve">   </w:t>
      </w:r>
      <w:r w:rsidR="00035582" w:rsidRPr="00804F62">
        <w:rPr>
          <w:rFonts w:ascii="Arial" w:hAnsi="Arial" w:cs="Arial"/>
          <w:szCs w:val="22"/>
        </w:rPr>
        <w:t xml:space="preserve">Approve a roundtable meeting </w:t>
      </w:r>
      <w:r w:rsidR="00D401E7" w:rsidRPr="00804F62">
        <w:rPr>
          <w:rFonts w:ascii="Arial" w:hAnsi="Arial" w:cs="Arial"/>
          <w:szCs w:val="22"/>
        </w:rPr>
        <w:t xml:space="preserve">with partners </w:t>
      </w:r>
      <w:r w:rsidR="00035582" w:rsidRPr="00804F62">
        <w:rPr>
          <w:rFonts w:ascii="Arial" w:hAnsi="Arial" w:cs="Arial"/>
          <w:szCs w:val="22"/>
        </w:rPr>
        <w:t>to support the development of LGA policy around youth services</w:t>
      </w:r>
      <w:r w:rsidR="00F207EC" w:rsidRPr="00804F62">
        <w:rPr>
          <w:rFonts w:ascii="Arial" w:hAnsi="Arial" w:cs="Arial"/>
          <w:szCs w:val="22"/>
        </w:rPr>
        <w:t>.</w:t>
      </w:r>
    </w:p>
    <w:p w14:paraId="5B1CA1AF" w14:textId="77777777" w:rsidR="00992E96" w:rsidRPr="00F207EC" w:rsidRDefault="00992E96" w:rsidP="00F207EC">
      <w:pPr>
        <w:ind w:left="357"/>
        <w:rPr>
          <w:rFonts w:ascii="Arial" w:hAnsi="Arial" w:cs="Arial"/>
          <w:szCs w:val="22"/>
        </w:rPr>
      </w:pPr>
    </w:p>
    <w:p w14:paraId="747395F4" w14:textId="77777777" w:rsidR="00B23DA6" w:rsidRPr="00891AE9" w:rsidRDefault="00B23DA6" w:rsidP="00A055A8">
      <w:pPr>
        <w:rPr>
          <w:rFonts w:ascii="Arial" w:hAnsi="Arial" w:cs="Arial"/>
        </w:rPr>
      </w:pPr>
      <w:bookmarkStart w:id="3" w:name="_GoBack"/>
      <w:bookmarkEnd w:id="3"/>
    </w:p>
    <w:sectPr w:rsidR="00B23DA6" w:rsidRPr="00891A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65C0B" w14:textId="77777777" w:rsidR="00804F62" w:rsidRDefault="00804F62">
      <w:r>
        <w:separator/>
      </w:r>
    </w:p>
  </w:endnote>
  <w:endnote w:type="continuationSeparator" w:id="0">
    <w:p w14:paraId="1265C9E5" w14:textId="77777777" w:rsidR="00804F62" w:rsidRDefault="00804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Raavi"/>
    <w:charset w:val="00"/>
    <w:family w:val="swiss"/>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55 Roman">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E519C" w14:textId="77777777" w:rsidR="00804F62" w:rsidRDefault="00804F62">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CBA9D" w14:textId="77777777" w:rsidR="00804F62" w:rsidRDefault="00804F62">
      <w:r>
        <w:separator/>
      </w:r>
    </w:p>
  </w:footnote>
  <w:footnote w:type="continuationSeparator" w:id="0">
    <w:p w14:paraId="479FCE02" w14:textId="77777777" w:rsidR="00804F62" w:rsidRDefault="00804F62">
      <w:r>
        <w:continuationSeparator/>
      </w:r>
    </w:p>
  </w:footnote>
  <w:footnote w:id="1">
    <w:p w14:paraId="58AF0CAD" w14:textId="77777777" w:rsidR="00804F62" w:rsidRDefault="00804F62">
      <w:pPr>
        <w:pStyle w:val="FootnoteText"/>
      </w:pPr>
      <w:r>
        <w:rPr>
          <w:rStyle w:val="FootnoteReference"/>
        </w:rPr>
        <w:footnoteRef/>
      </w:r>
      <w:r>
        <w:t xml:space="preserve"> </w:t>
      </w:r>
      <w:hyperlink r:id="rId1" w:history="1">
        <w:r w:rsidRPr="00C06BA7">
          <w:rPr>
            <w:rStyle w:val="Hyperlink"/>
          </w:rPr>
          <w:t>https://www.unison.org.uk/content/uploads/2016/08/23996.pdf</w:t>
        </w:r>
      </w:hyperlink>
      <w:r>
        <w:t xml:space="preserve"> </w:t>
      </w:r>
    </w:p>
  </w:footnote>
  <w:footnote w:id="2">
    <w:p w14:paraId="4E861C8B" w14:textId="77777777" w:rsidR="00804F62" w:rsidRDefault="00804F62">
      <w:pPr>
        <w:pStyle w:val="FootnoteText"/>
      </w:pPr>
      <w:r>
        <w:rPr>
          <w:rStyle w:val="FootnoteReference"/>
        </w:rPr>
        <w:footnoteRef/>
      </w:r>
      <w:r>
        <w:t xml:space="preserve"> </w:t>
      </w:r>
      <w:hyperlink r:id="rId2" w:history="1">
        <w:r w:rsidRPr="00C06BA7">
          <w:rPr>
            <w:rStyle w:val="Hyperlink"/>
          </w:rPr>
          <w:t>https://www.jrf.org.uk/report/housing-options-and-solutions-young-people-2020</w:t>
        </w:r>
      </w:hyperlink>
      <w:r>
        <w:t xml:space="preserve"> </w:t>
      </w:r>
    </w:p>
  </w:footnote>
  <w:footnote w:id="3">
    <w:p w14:paraId="0A01D638" w14:textId="77777777" w:rsidR="00804F62" w:rsidRDefault="00804F62">
      <w:pPr>
        <w:pStyle w:val="FootnoteText"/>
      </w:pPr>
      <w:r>
        <w:rPr>
          <w:rStyle w:val="FootnoteReference"/>
        </w:rPr>
        <w:footnoteRef/>
      </w:r>
      <w:r>
        <w:t xml:space="preserve"> </w:t>
      </w:r>
      <w:hyperlink r:id="rId3" w:history="1">
        <w:r w:rsidRPr="00C06BA7">
          <w:rPr>
            <w:rStyle w:val="Hyperlink"/>
          </w:rPr>
          <w:t>http://www.youngminds.org.uk/training_services/policy/mental_health_statistics</w:t>
        </w:r>
      </w:hyperlink>
      <w:r>
        <w:t xml:space="preserve"> </w:t>
      </w:r>
    </w:p>
  </w:footnote>
  <w:footnote w:id="4">
    <w:p w14:paraId="0383CE08" w14:textId="77777777" w:rsidR="00804F62" w:rsidRDefault="00804F62">
      <w:pPr>
        <w:pStyle w:val="FootnoteText"/>
      </w:pPr>
      <w:r>
        <w:rPr>
          <w:rStyle w:val="FootnoteReference"/>
        </w:rPr>
        <w:footnoteRef/>
      </w:r>
      <w:r>
        <w:t xml:space="preserve"> </w:t>
      </w:r>
      <w:hyperlink r:id="rId4" w:history="1">
        <w:r w:rsidRPr="00841B1A">
          <w:rPr>
            <w:rStyle w:val="Hyperlink"/>
          </w:rPr>
          <w:t>http://www.cypnow.co.uk/cyp/news/2003131/national-citizen-service-recruitment-targets-cut-by-more-than-100-000</w:t>
        </w:r>
      </w:hyperlink>
      <w:r>
        <w:t xml:space="preserve"> </w:t>
      </w:r>
    </w:p>
  </w:footnote>
  <w:footnote w:id="5">
    <w:p w14:paraId="7283B868" w14:textId="77777777" w:rsidR="00804F62" w:rsidRDefault="00804F62">
      <w:pPr>
        <w:pStyle w:val="FootnoteText"/>
      </w:pPr>
      <w:r>
        <w:rPr>
          <w:rStyle w:val="FootnoteReference"/>
        </w:rPr>
        <w:footnoteRef/>
      </w:r>
      <w:r>
        <w:t xml:space="preserve"> </w:t>
      </w:r>
      <w:hyperlink r:id="rId5" w:history="1">
        <w:r w:rsidRPr="00841B1A">
          <w:rPr>
            <w:rStyle w:val="Hyperlink"/>
          </w:rPr>
          <w:t>https://www.nao.org.uk/report/national-citizen-service/</w:t>
        </w:r>
      </w:hyperlink>
      <w:r>
        <w:t xml:space="preserve"> </w:t>
      </w:r>
    </w:p>
  </w:footnote>
  <w:footnote w:id="6">
    <w:p w14:paraId="42467421" w14:textId="77777777" w:rsidR="00804F62" w:rsidRDefault="00804F62">
      <w:pPr>
        <w:pStyle w:val="FootnoteText"/>
      </w:pPr>
      <w:r>
        <w:rPr>
          <w:rStyle w:val="FootnoteReference"/>
        </w:rPr>
        <w:footnoteRef/>
      </w:r>
      <w:r>
        <w:t xml:space="preserve"> </w:t>
      </w:r>
      <w:hyperlink r:id="rId6" w:history="1">
        <w:r w:rsidRPr="00841B1A">
          <w:rPr>
            <w:rStyle w:val="Hyperlink"/>
          </w:rPr>
          <w:t>http://www.mytenders.org/search/show/search_view.aspx?ID=JUN126816</w:t>
        </w:r>
      </w:hyperlink>
      <w:r>
        <w:t xml:space="preserve"> </w:t>
      </w:r>
    </w:p>
  </w:footnote>
  <w:footnote w:id="7">
    <w:p w14:paraId="23E1E3B1" w14:textId="77777777" w:rsidR="00804F62" w:rsidRDefault="00804F62">
      <w:pPr>
        <w:pStyle w:val="FootnoteText"/>
      </w:pPr>
      <w:r>
        <w:rPr>
          <w:rStyle w:val="FootnoteReference"/>
        </w:rPr>
        <w:footnoteRef/>
      </w:r>
      <w:r>
        <w:t xml:space="preserve"> </w:t>
      </w:r>
      <w:hyperlink r:id="rId7" w:history="1">
        <w:r w:rsidRPr="00BB23A8">
          <w:rPr>
            <w:rStyle w:val="Hyperlink"/>
          </w:rPr>
          <w:t>https://www.publications.parliament.uk/pa/cm201617/cmselect/cmpubacc/955/95502.htm</w:t>
        </w:r>
      </w:hyperlink>
      <w:r>
        <w:t xml:space="preserve"> </w:t>
      </w:r>
    </w:p>
  </w:footnote>
  <w:footnote w:id="8">
    <w:p w14:paraId="2BE8BEA4" w14:textId="77777777" w:rsidR="00804F62" w:rsidRPr="00612E8B" w:rsidRDefault="00804F62" w:rsidP="00612E8B">
      <w:pPr>
        <w:rPr>
          <w:rFonts w:ascii="Arial" w:hAnsi="Arial" w:cs="Arial"/>
          <w:i/>
          <w:sz w:val="16"/>
          <w:szCs w:val="16"/>
        </w:rPr>
      </w:pPr>
      <w:r w:rsidRPr="00612E8B">
        <w:rPr>
          <w:rStyle w:val="FootnoteReference"/>
          <w:rFonts w:ascii="Arial" w:hAnsi="Arial" w:cs="Arial"/>
          <w:sz w:val="16"/>
          <w:szCs w:val="16"/>
        </w:rPr>
        <w:footnoteRef/>
      </w:r>
      <w:r w:rsidRPr="00612E8B">
        <w:rPr>
          <w:rFonts w:ascii="Arial" w:hAnsi="Arial" w:cs="Arial"/>
          <w:sz w:val="16"/>
          <w:szCs w:val="16"/>
        </w:rPr>
        <w:t xml:space="preserve"> </w:t>
      </w:r>
      <w:r w:rsidRPr="00612E8B">
        <w:rPr>
          <w:rFonts w:ascii="Arial" w:hAnsi="Arial" w:cs="Arial"/>
          <w:i/>
          <w:sz w:val="16"/>
          <w:szCs w:val="16"/>
        </w:rPr>
        <w:t>The WLGA pays a membership fee to the LGA on behalf of all Welsh councils and we lobby for them on “non-devolved” issues - e.g. DWP work.</w:t>
      </w:r>
      <w:r>
        <w:rPr>
          <w:rFonts w:ascii="Arial" w:hAnsi="Arial" w:cs="Arial"/>
          <w:i/>
          <w:sz w:val="16"/>
          <w:szCs w:val="16"/>
        </w:rPr>
        <w:t xml:space="preserve">  </w:t>
      </w:r>
      <w:r w:rsidRPr="00612E8B">
        <w:rPr>
          <w:rFonts w:ascii="Arial" w:hAnsi="Arial" w:cs="Arial"/>
          <w:i/>
          <w:sz w:val="16"/>
          <w:szCs w:val="16"/>
        </w:rPr>
        <w:t xml:space="preserve">The WLGA provides “top-slice” for workforce support, but none for “improvement”.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591D8" w14:textId="77777777" w:rsidR="00804F62" w:rsidRDefault="00804F62">
    <w:pPr>
      <w:pStyle w:val="Header"/>
      <w:rPr>
        <w:rFonts w:ascii="Arial" w:hAnsi="Arial" w:cs="Arial"/>
      </w:rPr>
    </w:pPr>
  </w:p>
  <w:tbl>
    <w:tblPr>
      <w:tblW w:w="0" w:type="auto"/>
      <w:tblLook w:val="01E0" w:firstRow="1" w:lastRow="1" w:firstColumn="1" w:lastColumn="1" w:noHBand="0" w:noVBand="0"/>
    </w:tblPr>
    <w:tblGrid>
      <w:gridCol w:w="5853"/>
      <w:gridCol w:w="3218"/>
    </w:tblGrid>
    <w:tr w:rsidR="00804F62" w:rsidRPr="004F266E" w14:paraId="3813EF7A" w14:textId="77777777" w:rsidTr="00FE0708">
      <w:tc>
        <w:tcPr>
          <w:tcW w:w="5920" w:type="dxa"/>
          <w:vMerge w:val="restart"/>
          <w:shd w:val="clear" w:color="auto" w:fill="auto"/>
        </w:tcPr>
        <w:p w14:paraId="00713ABB" w14:textId="77777777" w:rsidR="00804F62" w:rsidRPr="00374227" w:rsidRDefault="00804F62" w:rsidP="00FE0708">
          <w:pPr>
            <w:pStyle w:val="Header"/>
            <w:tabs>
              <w:tab w:val="clear" w:pos="4153"/>
              <w:tab w:val="clear" w:pos="8306"/>
              <w:tab w:val="center" w:pos="2923"/>
            </w:tabs>
          </w:pPr>
          <w:r>
            <w:rPr>
              <w:rFonts w:ascii="Arial" w:hAnsi="Arial" w:cs="Arial"/>
              <w:noProof/>
              <w:sz w:val="44"/>
              <w:szCs w:val="44"/>
            </w:rPr>
            <w:drawing>
              <wp:inline distT="0" distB="0" distL="0" distR="0" wp14:anchorId="6B38F0AC" wp14:editId="0275E934">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12E6B755" w14:textId="77777777" w:rsidR="00804F62" w:rsidRPr="00E7702B" w:rsidRDefault="00804F62" w:rsidP="00FE0708">
          <w:pPr>
            <w:pStyle w:val="Header"/>
            <w:rPr>
              <w:rFonts w:ascii="Arial" w:hAnsi="Arial" w:cs="Arial"/>
              <w:b/>
              <w:i/>
              <w:szCs w:val="22"/>
            </w:rPr>
          </w:pPr>
          <w:r>
            <w:rPr>
              <w:rFonts w:ascii="Arial" w:hAnsi="Arial" w:cs="Arial"/>
              <w:b/>
              <w:szCs w:val="22"/>
            </w:rPr>
            <w:t xml:space="preserve">Children and Young People Board </w:t>
          </w:r>
        </w:p>
      </w:tc>
    </w:tr>
    <w:tr w:rsidR="00804F62" w14:paraId="131015AF" w14:textId="77777777" w:rsidTr="00FE0708">
      <w:trPr>
        <w:trHeight w:val="450"/>
      </w:trPr>
      <w:tc>
        <w:tcPr>
          <w:tcW w:w="5920" w:type="dxa"/>
          <w:vMerge/>
          <w:shd w:val="clear" w:color="auto" w:fill="auto"/>
        </w:tcPr>
        <w:p w14:paraId="6FD6F81E" w14:textId="77777777" w:rsidR="00804F62" w:rsidRPr="00374227" w:rsidRDefault="00804F62" w:rsidP="00FE0708">
          <w:pPr>
            <w:pStyle w:val="Header"/>
          </w:pPr>
        </w:p>
      </w:tc>
      <w:tc>
        <w:tcPr>
          <w:tcW w:w="3260" w:type="dxa"/>
          <w:shd w:val="clear" w:color="auto" w:fill="auto"/>
          <w:vAlign w:val="center"/>
        </w:tcPr>
        <w:p w14:paraId="24F9827F" w14:textId="77777777" w:rsidR="00804F62" w:rsidRPr="00374227" w:rsidRDefault="00804F62" w:rsidP="00FE0708">
          <w:pPr>
            <w:pStyle w:val="Header"/>
            <w:spacing w:before="60"/>
            <w:rPr>
              <w:rFonts w:ascii="Arial" w:hAnsi="Arial" w:cs="Arial"/>
              <w:szCs w:val="22"/>
            </w:rPr>
          </w:pPr>
          <w:r>
            <w:rPr>
              <w:rFonts w:ascii="Arial" w:hAnsi="Arial" w:cs="Arial"/>
              <w:szCs w:val="22"/>
            </w:rPr>
            <w:t xml:space="preserve">23 March 2017 </w:t>
          </w:r>
        </w:p>
      </w:tc>
    </w:tr>
    <w:tr w:rsidR="00804F62" w:rsidRPr="004F266E" w14:paraId="7D5CC686" w14:textId="77777777" w:rsidTr="00FE0708">
      <w:trPr>
        <w:trHeight w:val="708"/>
      </w:trPr>
      <w:tc>
        <w:tcPr>
          <w:tcW w:w="5920" w:type="dxa"/>
          <w:vMerge/>
          <w:shd w:val="clear" w:color="auto" w:fill="auto"/>
        </w:tcPr>
        <w:p w14:paraId="6B1CA25A" w14:textId="77777777" w:rsidR="00804F62" w:rsidRPr="00374227" w:rsidRDefault="00804F62" w:rsidP="00FE0708">
          <w:pPr>
            <w:pStyle w:val="Header"/>
          </w:pPr>
        </w:p>
      </w:tc>
      <w:tc>
        <w:tcPr>
          <w:tcW w:w="3260" w:type="dxa"/>
          <w:shd w:val="clear" w:color="auto" w:fill="auto"/>
          <w:vAlign w:val="center"/>
        </w:tcPr>
        <w:p w14:paraId="448D5759" w14:textId="77777777" w:rsidR="00804F62" w:rsidRPr="00374227" w:rsidRDefault="00804F62" w:rsidP="00FE0708">
          <w:pPr>
            <w:pStyle w:val="Header"/>
            <w:spacing w:before="60"/>
            <w:rPr>
              <w:rFonts w:ascii="Arial" w:hAnsi="Arial" w:cs="Arial"/>
              <w:b/>
              <w:szCs w:val="22"/>
            </w:rPr>
          </w:pPr>
        </w:p>
      </w:tc>
    </w:tr>
  </w:tbl>
  <w:p w14:paraId="77011AE2" w14:textId="77777777" w:rsidR="00804F62" w:rsidRPr="0021114E" w:rsidRDefault="00804F62">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F3A63" w14:textId="77777777" w:rsidR="00804F62" w:rsidRDefault="00804F62" w:rsidP="001D184C">
    <w:pPr>
      <w:pStyle w:val="Header"/>
      <w:rPr>
        <w:sz w:val="2"/>
      </w:rPr>
    </w:pPr>
  </w:p>
  <w:p w14:paraId="05BFA748" w14:textId="77777777" w:rsidR="00804F62" w:rsidRDefault="00804F62" w:rsidP="001D184C">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804F62" w:rsidRPr="001D2C76" w14:paraId="17980CD9" w14:textId="77777777" w:rsidTr="001D184C">
      <w:tc>
        <w:tcPr>
          <w:tcW w:w="6062" w:type="dxa"/>
          <w:vMerge w:val="restart"/>
        </w:tcPr>
        <w:p w14:paraId="24813B4B" w14:textId="77777777" w:rsidR="00804F62" w:rsidRDefault="00804F62" w:rsidP="001D184C">
          <w:pPr>
            <w:pStyle w:val="Header"/>
            <w:tabs>
              <w:tab w:val="clear" w:pos="4153"/>
              <w:tab w:val="clear" w:pos="8306"/>
              <w:tab w:val="center" w:pos="2923"/>
            </w:tabs>
          </w:pPr>
          <w:r>
            <w:rPr>
              <w:rFonts w:ascii="Arial" w:hAnsi="Arial" w:cs="Arial"/>
              <w:noProof/>
              <w:sz w:val="44"/>
              <w:szCs w:val="44"/>
            </w:rPr>
            <w:drawing>
              <wp:inline distT="0" distB="0" distL="0" distR="0" wp14:anchorId="3B6E67DD" wp14:editId="15936334">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0CCC6053" w14:textId="77777777" w:rsidR="00804F62" w:rsidRPr="001D2C76" w:rsidRDefault="00804F62" w:rsidP="001D184C">
          <w:pPr>
            <w:pStyle w:val="Header"/>
            <w:rPr>
              <w:b/>
            </w:rPr>
          </w:pPr>
          <w:r>
            <w:rPr>
              <w:rFonts w:ascii="Arial" w:hAnsi="Arial" w:cs="Arial"/>
              <w:b/>
              <w:sz w:val="24"/>
              <w:szCs w:val="24"/>
            </w:rPr>
            <w:t>Meeting title</w:t>
          </w:r>
        </w:p>
      </w:tc>
    </w:tr>
    <w:tr w:rsidR="00804F62" w14:paraId="2E589EB0" w14:textId="77777777" w:rsidTr="001D184C">
      <w:trPr>
        <w:trHeight w:val="450"/>
      </w:trPr>
      <w:tc>
        <w:tcPr>
          <w:tcW w:w="6062" w:type="dxa"/>
          <w:vMerge/>
        </w:tcPr>
        <w:p w14:paraId="3F319941" w14:textId="77777777" w:rsidR="00804F62" w:rsidRDefault="00804F62" w:rsidP="001D184C">
          <w:pPr>
            <w:pStyle w:val="Header"/>
          </w:pPr>
        </w:p>
      </w:tc>
      <w:tc>
        <w:tcPr>
          <w:tcW w:w="3225" w:type="dxa"/>
        </w:tcPr>
        <w:p w14:paraId="6CD123D5" w14:textId="77777777" w:rsidR="00804F62" w:rsidRDefault="00804F62" w:rsidP="001D184C">
          <w:pPr>
            <w:pStyle w:val="Header"/>
            <w:spacing w:before="60"/>
          </w:pPr>
          <w:r>
            <w:rPr>
              <w:rFonts w:ascii="Arial" w:hAnsi="Arial" w:cs="Arial"/>
              <w:sz w:val="24"/>
              <w:szCs w:val="24"/>
            </w:rPr>
            <w:t xml:space="preserve">Meeting date </w:t>
          </w:r>
        </w:p>
      </w:tc>
    </w:tr>
    <w:tr w:rsidR="00804F62" w14:paraId="5FDB8E6E" w14:textId="77777777" w:rsidTr="001D184C">
      <w:trPr>
        <w:trHeight w:val="450"/>
      </w:trPr>
      <w:tc>
        <w:tcPr>
          <w:tcW w:w="6062" w:type="dxa"/>
          <w:vMerge/>
        </w:tcPr>
        <w:p w14:paraId="18CC869A" w14:textId="77777777" w:rsidR="00804F62" w:rsidRDefault="00804F62" w:rsidP="001D184C">
          <w:pPr>
            <w:pStyle w:val="Header"/>
          </w:pPr>
        </w:p>
      </w:tc>
      <w:tc>
        <w:tcPr>
          <w:tcW w:w="3225" w:type="dxa"/>
        </w:tcPr>
        <w:p w14:paraId="7954926A" w14:textId="77777777" w:rsidR="00804F62" w:rsidRDefault="00804F62" w:rsidP="001D184C">
          <w:pPr>
            <w:pStyle w:val="Header"/>
            <w:spacing w:before="60"/>
            <w:rPr>
              <w:rFonts w:ascii="Arial" w:hAnsi="Arial" w:cs="Arial"/>
              <w:b/>
              <w:sz w:val="24"/>
              <w:szCs w:val="24"/>
            </w:rPr>
          </w:pPr>
        </w:p>
        <w:p w14:paraId="3C81EFDC" w14:textId="77777777" w:rsidR="00804F62" w:rsidRPr="00546D0D" w:rsidRDefault="00804F62" w:rsidP="001D184C">
          <w:pPr>
            <w:pStyle w:val="Header"/>
            <w:spacing w:before="60"/>
            <w:rPr>
              <w:rFonts w:ascii="Arial" w:hAnsi="Arial" w:cs="Arial"/>
              <w:b/>
              <w:sz w:val="24"/>
              <w:szCs w:val="24"/>
            </w:rPr>
          </w:pPr>
          <w:r>
            <w:rPr>
              <w:rFonts w:ascii="Arial" w:hAnsi="Arial" w:cs="Arial"/>
              <w:b/>
              <w:sz w:val="24"/>
              <w:szCs w:val="24"/>
            </w:rPr>
            <w:t>Item X</w:t>
          </w:r>
        </w:p>
      </w:tc>
    </w:tr>
  </w:tbl>
  <w:p w14:paraId="04F4050E" w14:textId="77777777" w:rsidR="00804F62" w:rsidRDefault="00804F62" w:rsidP="001D184C">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64949"/>
    <w:multiLevelType w:val="multilevel"/>
    <w:tmpl w:val="C13828BC"/>
    <w:lvl w:ilvl="0">
      <w:start w:val="21"/>
      <w:numFmt w:val="decimal"/>
      <w:lvlText w:val="%1"/>
      <w:lvlJc w:val="left"/>
      <w:pPr>
        <w:ind w:left="420" w:hanging="420"/>
      </w:pPr>
      <w:rPr>
        <w:rFonts w:hint="default"/>
        <w:b/>
        <w:i/>
      </w:rPr>
    </w:lvl>
    <w:lvl w:ilvl="1">
      <w:start w:val="1"/>
      <w:numFmt w:val="decimal"/>
      <w:lvlText w:val="%1.%2"/>
      <w:lvlJc w:val="left"/>
      <w:pPr>
        <w:ind w:left="1554" w:hanging="420"/>
      </w:pPr>
      <w:rPr>
        <w:rFonts w:hint="default"/>
        <w:b w:val="0"/>
        <w:i w:val="0"/>
      </w:rPr>
    </w:lvl>
    <w:lvl w:ilvl="2">
      <w:start w:val="1"/>
      <w:numFmt w:val="decimal"/>
      <w:lvlText w:val="%1.%2.%3"/>
      <w:lvlJc w:val="left"/>
      <w:pPr>
        <w:ind w:left="2160" w:hanging="720"/>
      </w:pPr>
      <w:rPr>
        <w:rFonts w:hint="default"/>
        <w:b/>
        <w:i/>
      </w:rPr>
    </w:lvl>
    <w:lvl w:ilvl="3">
      <w:start w:val="1"/>
      <w:numFmt w:val="decimal"/>
      <w:lvlText w:val="%1.%2.%3.%4"/>
      <w:lvlJc w:val="left"/>
      <w:pPr>
        <w:ind w:left="2880" w:hanging="720"/>
      </w:pPr>
      <w:rPr>
        <w:rFonts w:hint="default"/>
        <w:b/>
        <w:i/>
      </w:rPr>
    </w:lvl>
    <w:lvl w:ilvl="4">
      <w:start w:val="1"/>
      <w:numFmt w:val="decimal"/>
      <w:lvlText w:val="%1.%2.%3.%4.%5"/>
      <w:lvlJc w:val="left"/>
      <w:pPr>
        <w:ind w:left="3960" w:hanging="1080"/>
      </w:pPr>
      <w:rPr>
        <w:rFonts w:hint="default"/>
        <w:b/>
        <w:i/>
      </w:rPr>
    </w:lvl>
    <w:lvl w:ilvl="5">
      <w:start w:val="1"/>
      <w:numFmt w:val="decimal"/>
      <w:lvlText w:val="%1.%2.%3.%4.%5.%6"/>
      <w:lvlJc w:val="left"/>
      <w:pPr>
        <w:ind w:left="4680" w:hanging="1080"/>
      </w:pPr>
      <w:rPr>
        <w:rFonts w:hint="default"/>
        <w:b/>
        <w:i/>
      </w:rPr>
    </w:lvl>
    <w:lvl w:ilvl="6">
      <w:start w:val="1"/>
      <w:numFmt w:val="decimal"/>
      <w:lvlText w:val="%1.%2.%3.%4.%5.%6.%7"/>
      <w:lvlJc w:val="left"/>
      <w:pPr>
        <w:ind w:left="5760" w:hanging="1440"/>
      </w:pPr>
      <w:rPr>
        <w:rFonts w:hint="default"/>
        <w:b/>
        <w:i/>
      </w:rPr>
    </w:lvl>
    <w:lvl w:ilvl="7">
      <w:start w:val="1"/>
      <w:numFmt w:val="decimal"/>
      <w:lvlText w:val="%1.%2.%3.%4.%5.%6.%7.%8"/>
      <w:lvlJc w:val="left"/>
      <w:pPr>
        <w:ind w:left="6480" w:hanging="1440"/>
      </w:pPr>
      <w:rPr>
        <w:rFonts w:hint="default"/>
        <w:b/>
        <w:i/>
      </w:rPr>
    </w:lvl>
    <w:lvl w:ilvl="8">
      <w:start w:val="1"/>
      <w:numFmt w:val="decimal"/>
      <w:lvlText w:val="%1.%2.%3.%4.%5.%6.%7.%8.%9"/>
      <w:lvlJc w:val="left"/>
      <w:pPr>
        <w:ind w:left="7560" w:hanging="1800"/>
      </w:pPr>
      <w:rPr>
        <w:rFonts w:hint="default"/>
        <w:b/>
        <w:i/>
      </w:rPr>
    </w:lvl>
  </w:abstractNum>
  <w:abstractNum w:abstractNumId="1" w15:restartNumberingAfterBreak="0">
    <w:nsid w:val="10177133"/>
    <w:multiLevelType w:val="hybridMultilevel"/>
    <w:tmpl w:val="DDEC5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302363"/>
    <w:multiLevelType w:val="multilevel"/>
    <w:tmpl w:val="A0848CDE"/>
    <w:lvl w:ilvl="0">
      <w:start w:val="21"/>
      <w:numFmt w:val="decimal"/>
      <w:lvlText w:val="%1"/>
      <w:lvlJc w:val="left"/>
      <w:pPr>
        <w:ind w:left="420" w:hanging="420"/>
      </w:pPr>
      <w:rPr>
        <w:rFonts w:hint="default"/>
        <w:b/>
        <w:i/>
      </w:rPr>
    </w:lvl>
    <w:lvl w:ilvl="1">
      <w:start w:val="1"/>
      <w:numFmt w:val="decimal"/>
      <w:lvlText w:val="%1.%2"/>
      <w:lvlJc w:val="left"/>
      <w:pPr>
        <w:ind w:left="1140" w:hanging="420"/>
      </w:pPr>
      <w:rPr>
        <w:rFonts w:hint="default"/>
        <w:b/>
        <w:i/>
      </w:rPr>
    </w:lvl>
    <w:lvl w:ilvl="2">
      <w:start w:val="1"/>
      <w:numFmt w:val="decimal"/>
      <w:lvlText w:val="%1.%2.%3"/>
      <w:lvlJc w:val="left"/>
      <w:pPr>
        <w:ind w:left="2160" w:hanging="720"/>
      </w:pPr>
      <w:rPr>
        <w:rFonts w:hint="default"/>
        <w:b/>
        <w:i/>
      </w:rPr>
    </w:lvl>
    <w:lvl w:ilvl="3">
      <w:start w:val="1"/>
      <w:numFmt w:val="decimal"/>
      <w:lvlText w:val="%1.%2.%3.%4"/>
      <w:lvlJc w:val="left"/>
      <w:pPr>
        <w:ind w:left="2880" w:hanging="720"/>
      </w:pPr>
      <w:rPr>
        <w:rFonts w:hint="default"/>
        <w:b/>
        <w:i/>
      </w:rPr>
    </w:lvl>
    <w:lvl w:ilvl="4">
      <w:start w:val="1"/>
      <w:numFmt w:val="decimal"/>
      <w:lvlText w:val="%1.%2.%3.%4.%5"/>
      <w:lvlJc w:val="left"/>
      <w:pPr>
        <w:ind w:left="3960" w:hanging="1080"/>
      </w:pPr>
      <w:rPr>
        <w:rFonts w:hint="default"/>
        <w:b/>
        <w:i/>
      </w:rPr>
    </w:lvl>
    <w:lvl w:ilvl="5">
      <w:start w:val="1"/>
      <w:numFmt w:val="decimal"/>
      <w:lvlText w:val="%1.%2.%3.%4.%5.%6"/>
      <w:lvlJc w:val="left"/>
      <w:pPr>
        <w:ind w:left="4680" w:hanging="1080"/>
      </w:pPr>
      <w:rPr>
        <w:rFonts w:hint="default"/>
        <w:b/>
        <w:i/>
      </w:rPr>
    </w:lvl>
    <w:lvl w:ilvl="6">
      <w:start w:val="1"/>
      <w:numFmt w:val="decimal"/>
      <w:lvlText w:val="%1.%2.%3.%4.%5.%6.%7"/>
      <w:lvlJc w:val="left"/>
      <w:pPr>
        <w:ind w:left="5760" w:hanging="1440"/>
      </w:pPr>
      <w:rPr>
        <w:rFonts w:hint="default"/>
        <w:b/>
        <w:i/>
      </w:rPr>
    </w:lvl>
    <w:lvl w:ilvl="7">
      <w:start w:val="1"/>
      <w:numFmt w:val="decimal"/>
      <w:lvlText w:val="%1.%2.%3.%4.%5.%6.%7.%8"/>
      <w:lvlJc w:val="left"/>
      <w:pPr>
        <w:ind w:left="6480" w:hanging="1440"/>
      </w:pPr>
      <w:rPr>
        <w:rFonts w:hint="default"/>
        <w:b/>
        <w:i/>
      </w:rPr>
    </w:lvl>
    <w:lvl w:ilvl="8">
      <w:start w:val="1"/>
      <w:numFmt w:val="decimal"/>
      <w:lvlText w:val="%1.%2.%3.%4.%5.%6.%7.%8.%9"/>
      <w:lvlJc w:val="left"/>
      <w:pPr>
        <w:ind w:left="7560" w:hanging="1800"/>
      </w:pPr>
      <w:rPr>
        <w:rFonts w:hint="default"/>
        <w:b/>
        <w:i/>
      </w:rPr>
    </w:lvl>
  </w:abstractNum>
  <w:abstractNum w:abstractNumId="3" w15:restartNumberingAfterBreak="0">
    <w:nsid w:val="13171FBF"/>
    <w:multiLevelType w:val="multilevel"/>
    <w:tmpl w:val="31D294FE"/>
    <w:lvl w:ilvl="0">
      <w:start w:val="26"/>
      <w:numFmt w:val="decimal"/>
      <w:lvlText w:val="%1"/>
      <w:lvlJc w:val="left"/>
      <w:pPr>
        <w:ind w:left="420" w:hanging="420"/>
      </w:pPr>
      <w:rPr>
        <w:rFonts w:hint="default"/>
      </w:rPr>
    </w:lvl>
    <w:lvl w:ilvl="1">
      <w:start w:val="1"/>
      <w:numFmt w:val="decimal"/>
      <w:lvlText w:val="%1.%2"/>
      <w:lvlJc w:val="left"/>
      <w:pPr>
        <w:ind w:left="1412" w:hanging="420"/>
      </w:pPr>
      <w:rPr>
        <w:rFonts w:hint="default"/>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4" w15:restartNumberingAfterBreak="0">
    <w:nsid w:val="13892F57"/>
    <w:multiLevelType w:val="multilevel"/>
    <w:tmpl w:val="6180F6EE"/>
    <w:lvl w:ilvl="0">
      <w:start w:val="20"/>
      <w:numFmt w:val="decimal"/>
      <w:lvlText w:val="%1"/>
      <w:lvlJc w:val="left"/>
      <w:pPr>
        <w:ind w:left="450" w:hanging="450"/>
      </w:pPr>
      <w:rPr>
        <w:rFonts w:ascii="Frutiger 45 Light" w:hAnsi="Frutiger 45 Light" w:cs="Times New Roman" w:hint="default"/>
      </w:rPr>
    </w:lvl>
    <w:lvl w:ilvl="1">
      <w:start w:val="2"/>
      <w:numFmt w:val="decimal"/>
      <w:lvlText w:val="%1.%2"/>
      <w:lvlJc w:val="left"/>
      <w:pPr>
        <w:ind w:left="1159" w:hanging="450"/>
      </w:pPr>
      <w:rPr>
        <w:rFonts w:ascii="Arial" w:hAnsi="Arial" w:cs="Arial" w:hint="default"/>
      </w:rPr>
    </w:lvl>
    <w:lvl w:ilvl="2">
      <w:start w:val="1"/>
      <w:numFmt w:val="decimal"/>
      <w:lvlText w:val="%1.%2.%3"/>
      <w:lvlJc w:val="left"/>
      <w:pPr>
        <w:ind w:left="720" w:hanging="720"/>
      </w:pPr>
      <w:rPr>
        <w:rFonts w:ascii="Frutiger 45 Light" w:hAnsi="Frutiger 45 Light" w:cs="Times New Roman" w:hint="default"/>
      </w:rPr>
    </w:lvl>
    <w:lvl w:ilvl="3">
      <w:start w:val="1"/>
      <w:numFmt w:val="decimal"/>
      <w:lvlText w:val="%1.%2.%3.%4"/>
      <w:lvlJc w:val="left"/>
      <w:pPr>
        <w:ind w:left="720" w:hanging="720"/>
      </w:pPr>
      <w:rPr>
        <w:rFonts w:ascii="Frutiger 45 Light" w:hAnsi="Frutiger 45 Light" w:cs="Times New Roman" w:hint="default"/>
      </w:rPr>
    </w:lvl>
    <w:lvl w:ilvl="4">
      <w:start w:val="1"/>
      <w:numFmt w:val="decimal"/>
      <w:lvlText w:val="%1.%2.%3.%4.%5"/>
      <w:lvlJc w:val="left"/>
      <w:pPr>
        <w:ind w:left="1080" w:hanging="1080"/>
      </w:pPr>
      <w:rPr>
        <w:rFonts w:ascii="Frutiger 45 Light" w:hAnsi="Frutiger 45 Light" w:cs="Times New Roman" w:hint="default"/>
      </w:rPr>
    </w:lvl>
    <w:lvl w:ilvl="5">
      <w:start w:val="1"/>
      <w:numFmt w:val="decimal"/>
      <w:lvlText w:val="%1.%2.%3.%4.%5.%6"/>
      <w:lvlJc w:val="left"/>
      <w:pPr>
        <w:ind w:left="1080" w:hanging="1080"/>
      </w:pPr>
      <w:rPr>
        <w:rFonts w:ascii="Frutiger 45 Light" w:hAnsi="Frutiger 45 Light" w:cs="Times New Roman" w:hint="default"/>
      </w:rPr>
    </w:lvl>
    <w:lvl w:ilvl="6">
      <w:start w:val="1"/>
      <w:numFmt w:val="decimal"/>
      <w:lvlText w:val="%1.%2.%3.%4.%5.%6.%7"/>
      <w:lvlJc w:val="left"/>
      <w:pPr>
        <w:ind w:left="1440" w:hanging="1440"/>
      </w:pPr>
      <w:rPr>
        <w:rFonts w:ascii="Frutiger 45 Light" w:hAnsi="Frutiger 45 Light" w:cs="Times New Roman" w:hint="default"/>
      </w:rPr>
    </w:lvl>
    <w:lvl w:ilvl="7">
      <w:start w:val="1"/>
      <w:numFmt w:val="decimal"/>
      <w:lvlText w:val="%1.%2.%3.%4.%5.%6.%7.%8"/>
      <w:lvlJc w:val="left"/>
      <w:pPr>
        <w:ind w:left="1440" w:hanging="1440"/>
      </w:pPr>
      <w:rPr>
        <w:rFonts w:ascii="Frutiger 45 Light" w:hAnsi="Frutiger 45 Light" w:cs="Times New Roman" w:hint="default"/>
      </w:rPr>
    </w:lvl>
    <w:lvl w:ilvl="8">
      <w:start w:val="1"/>
      <w:numFmt w:val="decimal"/>
      <w:lvlText w:val="%1.%2.%3.%4.%5.%6.%7.%8.%9"/>
      <w:lvlJc w:val="left"/>
      <w:pPr>
        <w:ind w:left="1800" w:hanging="1800"/>
      </w:pPr>
      <w:rPr>
        <w:rFonts w:ascii="Frutiger 45 Light" w:hAnsi="Frutiger 45 Light" w:cs="Times New Roman" w:hint="default"/>
      </w:rPr>
    </w:lvl>
  </w:abstractNum>
  <w:abstractNum w:abstractNumId="5" w15:restartNumberingAfterBreak="0">
    <w:nsid w:val="1B374121"/>
    <w:multiLevelType w:val="hybridMultilevel"/>
    <w:tmpl w:val="84648F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C175083"/>
    <w:multiLevelType w:val="hybridMultilevel"/>
    <w:tmpl w:val="D6EEFB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5073619"/>
    <w:multiLevelType w:val="hybridMultilevel"/>
    <w:tmpl w:val="5BA2BC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FF75EA2"/>
    <w:multiLevelType w:val="hybridMultilevel"/>
    <w:tmpl w:val="7938EE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2C74901"/>
    <w:multiLevelType w:val="hybridMultilevel"/>
    <w:tmpl w:val="595CA8C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1A5025"/>
    <w:multiLevelType w:val="hybridMultilevel"/>
    <w:tmpl w:val="595CA8C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F2139E"/>
    <w:multiLevelType w:val="multilevel"/>
    <w:tmpl w:val="7234B7A2"/>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1E835D0"/>
    <w:multiLevelType w:val="hybridMultilevel"/>
    <w:tmpl w:val="3E02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A6555C"/>
    <w:multiLevelType w:val="multilevel"/>
    <w:tmpl w:val="D58ABE4E"/>
    <w:lvl w:ilvl="0">
      <w:start w:val="21"/>
      <w:numFmt w:val="decimal"/>
      <w:lvlText w:val="%1"/>
      <w:lvlJc w:val="left"/>
      <w:pPr>
        <w:ind w:left="420" w:hanging="420"/>
      </w:pPr>
      <w:rPr>
        <w:rFonts w:hint="default"/>
        <w:b/>
        <w:i/>
      </w:rPr>
    </w:lvl>
    <w:lvl w:ilvl="1">
      <w:start w:val="1"/>
      <w:numFmt w:val="decimal"/>
      <w:lvlText w:val="%1.%2"/>
      <w:lvlJc w:val="left"/>
      <w:pPr>
        <w:ind w:left="1412" w:hanging="420"/>
      </w:pPr>
      <w:rPr>
        <w:rFonts w:hint="default"/>
        <w:b w:val="0"/>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5" w15:restartNumberingAfterBreak="0">
    <w:nsid w:val="46933D7F"/>
    <w:multiLevelType w:val="hybridMultilevel"/>
    <w:tmpl w:val="E4C4C4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86521A4"/>
    <w:multiLevelType w:val="multilevel"/>
    <w:tmpl w:val="B77A48E8"/>
    <w:lvl w:ilvl="0">
      <w:start w:val="20"/>
      <w:numFmt w:val="decimal"/>
      <w:lvlText w:val="%1"/>
      <w:lvlJc w:val="left"/>
      <w:pPr>
        <w:ind w:left="420" w:hanging="420"/>
      </w:pPr>
      <w:rPr>
        <w:rFonts w:ascii="Frutiger 45 Light" w:hAnsi="Frutiger 45 Light" w:cs="Times New Roman" w:hint="default"/>
      </w:rPr>
    </w:lvl>
    <w:lvl w:ilvl="1">
      <w:start w:val="1"/>
      <w:numFmt w:val="decimal"/>
      <w:lvlText w:val="%1.%2"/>
      <w:lvlJc w:val="left"/>
      <w:pPr>
        <w:ind w:left="420" w:hanging="420"/>
      </w:pPr>
      <w:rPr>
        <w:rFonts w:ascii="Frutiger 45 Light" w:hAnsi="Frutiger 45 Light" w:cs="Times New Roman" w:hint="default"/>
      </w:rPr>
    </w:lvl>
    <w:lvl w:ilvl="2">
      <w:start w:val="1"/>
      <w:numFmt w:val="decimal"/>
      <w:lvlText w:val="%1.%2.%3"/>
      <w:lvlJc w:val="left"/>
      <w:pPr>
        <w:ind w:left="720" w:hanging="720"/>
      </w:pPr>
      <w:rPr>
        <w:rFonts w:ascii="Frutiger 45 Light" w:hAnsi="Frutiger 45 Light" w:cs="Times New Roman" w:hint="default"/>
      </w:rPr>
    </w:lvl>
    <w:lvl w:ilvl="3">
      <w:start w:val="1"/>
      <w:numFmt w:val="decimal"/>
      <w:lvlText w:val="%1.%2.%3.%4"/>
      <w:lvlJc w:val="left"/>
      <w:pPr>
        <w:ind w:left="720" w:hanging="720"/>
      </w:pPr>
      <w:rPr>
        <w:rFonts w:ascii="Frutiger 45 Light" w:hAnsi="Frutiger 45 Light" w:cs="Times New Roman" w:hint="default"/>
      </w:rPr>
    </w:lvl>
    <w:lvl w:ilvl="4">
      <w:start w:val="1"/>
      <w:numFmt w:val="decimal"/>
      <w:lvlText w:val="%1.%2.%3.%4.%5"/>
      <w:lvlJc w:val="left"/>
      <w:pPr>
        <w:ind w:left="1080" w:hanging="1080"/>
      </w:pPr>
      <w:rPr>
        <w:rFonts w:ascii="Frutiger 45 Light" w:hAnsi="Frutiger 45 Light" w:cs="Times New Roman" w:hint="default"/>
      </w:rPr>
    </w:lvl>
    <w:lvl w:ilvl="5">
      <w:start w:val="1"/>
      <w:numFmt w:val="decimal"/>
      <w:lvlText w:val="%1.%2.%3.%4.%5.%6"/>
      <w:lvlJc w:val="left"/>
      <w:pPr>
        <w:ind w:left="1080" w:hanging="1080"/>
      </w:pPr>
      <w:rPr>
        <w:rFonts w:ascii="Frutiger 45 Light" w:hAnsi="Frutiger 45 Light" w:cs="Times New Roman" w:hint="default"/>
      </w:rPr>
    </w:lvl>
    <w:lvl w:ilvl="6">
      <w:start w:val="1"/>
      <w:numFmt w:val="decimal"/>
      <w:lvlText w:val="%1.%2.%3.%4.%5.%6.%7"/>
      <w:lvlJc w:val="left"/>
      <w:pPr>
        <w:ind w:left="1440" w:hanging="1440"/>
      </w:pPr>
      <w:rPr>
        <w:rFonts w:ascii="Frutiger 45 Light" w:hAnsi="Frutiger 45 Light" w:cs="Times New Roman" w:hint="default"/>
      </w:rPr>
    </w:lvl>
    <w:lvl w:ilvl="7">
      <w:start w:val="1"/>
      <w:numFmt w:val="decimal"/>
      <w:lvlText w:val="%1.%2.%3.%4.%5.%6.%7.%8"/>
      <w:lvlJc w:val="left"/>
      <w:pPr>
        <w:ind w:left="1440" w:hanging="1440"/>
      </w:pPr>
      <w:rPr>
        <w:rFonts w:ascii="Frutiger 45 Light" w:hAnsi="Frutiger 45 Light" w:cs="Times New Roman" w:hint="default"/>
      </w:rPr>
    </w:lvl>
    <w:lvl w:ilvl="8">
      <w:start w:val="1"/>
      <w:numFmt w:val="decimal"/>
      <w:lvlText w:val="%1.%2.%3.%4.%5.%6.%7.%8.%9"/>
      <w:lvlJc w:val="left"/>
      <w:pPr>
        <w:ind w:left="1800" w:hanging="1800"/>
      </w:pPr>
      <w:rPr>
        <w:rFonts w:ascii="Frutiger 45 Light" w:hAnsi="Frutiger 45 Light" w:cs="Times New Roman" w:hint="default"/>
      </w:rPr>
    </w:lvl>
  </w:abstractNum>
  <w:abstractNum w:abstractNumId="17" w15:restartNumberingAfterBreak="0">
    <w:nsid w:val="48925AED"/>
    <w:multiLevelType w:val="hybridMultilevel"/>
    <w:tmpl w:val="C06C8B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BB6A0B"/>
    <w:multiLevelType w:val="hybridMultilevel"/>
    <w:tmpl w:val="A6C2005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DE5798"/>
    <w:multiLevelType w:val="hybridMultilevel"/>
    <w:tmpl w:val="F044F676"/>
    <w:lvl w:ilvl="0" w:tplc="0809000F">
      <w:start w:val="1"/>
      <w:numFmt w:val="decimal"/>
      <w:lvlText w:val="%1."/>
      <w:lvlJc w:val="left"/>
      <w:pPr>
        <w:ind w:left="720" w:hanging="360"/>
      </w:pPr>
      <w:rPr>
        <w:rFonts w:hint="default"/>
      </w:rPr>
    </w:lvl>
    <w:lvl w:ilvl="1" w:tplc="D4A8ED50">
      <w:start w:val="1"/>
      <w:numFmt w:val="decimal"/>
      <w:lvlText w:val="%2."/>
      <w:lvlJc w:val="left"/>
      <w:pPr>
        <w:ind w:left="927" w:hanging="360"/>
      </w:pPr>
      <w:rPr>
        <w:rFonts w:ascii="Arial" w:eastAsia="Times New Roman"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CD2A75"/>
    <w:multiLevelType w:val="hybridMultilevel"/>
    <w:tmpl w:val="D1983F8C"/>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ED14B74"/>
    <w:multiLevelType w:val="hybridMultilevel"/>
    <w:tmpl w:val="D28E3C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1EA137A"/>
    <w:multiLevelType w:val="hybridMultilevel"/>
    <w:tmpl w:val="D6E6E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97B5284"/>
    <w:multiLevelType w:val="hybridMultilevel"/>
    <w:tmpl w:val="C7C2E258"/>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25" w15:restartNumberingAfterBreak="0">
    <w:nsid w:val="6B9B799C"/>
    <w:multiLevelType w:val="multilevel"/>
    <w:tmpl w:val="73DAEB64"/>
    <w:lvl w:ilvl="0">
      <w:start w:val="20"/>
      <w:numFmt w:val="decimal"/>
      <w:lvlText w:val="%1"/>
      <w:lvlJc w:val="left"/>
      <w:pPr>
        <w:ind w:left="420" w:hanging="420"/>
      </w:pPr>
      <w:rPr>
        <w:rFonts w:ascii="Frutiger 45 Light" w:hAnsi="Frutiger 45 Light" w:cs="Times New Roman" w:hint="default"/>
      </w:rPr>
    </w:lvl>
    <w:lvl w:ilvl="1">
      <w:start w:val="1"/>
      <w:numFmt w:val="decimal"/>
      <w:lvlText w:val="%1.%2"/>
      <w:lvlJc w:val="left"/>
      <w:pPr>
        <w:ind w:left="1554" w:hanging="420"/>
      </w:pPr>
      <w:rPr>
        <w:rFonts w:ascii="Frutiger 45 Light" w:hAnsi="Frutiger 45 Light" w:cs="Times New Roman" w:hint="default"/>
      </w:rPr>
    </w:lvl>
    <w:lvl w:ilvl="2">
      <w:start w:val="1"/>
      <w:numFmt w:val="decimal"/>
      <w:lvlText w:val="%1.%2.%3"/>
      <w:lvlJc w:val="left"/>
      <w:pPr>
        <w:ind w:left="720" w:hanging="720"/>
      </w:pPr>
      <w:rPr>
        <w:rFonts w:ascii="Frutiger 45 Light" w:hAnsi="Frutiger 45 Light" w:cs="Times New Roman" w:hint="default"/>
      </w:rPr>
    </w:lvl>
    <w:lvl w:ilvl="3">
      <w:start w:val="1"/>
      <w:numFmt w:val="decimal"/>
      <w:lvlText w:val="%1.%2.%3.%4"/>
      <w:lvlJc w:val="left"/>
      <w:pPr>
        <w:ind w:left="720" w:hanging="720"/>
      </w:pPr>
      <w:rPr>
        <w:rFonts w:ascii="Frutiger 45 Light" w:hAnsi="Frutiger 45 Light" w:cs="Times New Roman" w:hint="default"/>
      </w:rPr>
    </w:lvl>
    <w:lvl w:ilvl="4">
      <w:start w:val="1"/>
      <w:numFmt w:val="decimal"/>
      <w:lvlText w:val="%1.%2.%3.%4.%5"/>
      <w:lvlJc w:val="left"/>
      <w:pPr>
        <w:ind w:left="1080" w:hanging="1080"/>
      </w:pPr>
      <w:rPr>
        <w:rFonts w:ascii="Frutiger 45 Light" w:hAnsi="Frutiger 45 Light" w:cs="Times New Roman" w:hint="default"/>
      </w:rPr>
    </w:lvl>
    <w:lvl w:ilvl="5">
      <w:start w:val="1"/>
      <w:numFmt w:val="decimal"/>
      <w:lvlText w:val="%1.%2.%3.%4.%5.%6"/>
      <w:lvlJc w:val="left"/>
      <w:pPr>
        <w:ind w:left="1080" w:hanging="1080"/>
      </w:pPr>
      <w:rPr>
        <w:rFonts w:ascii="Frutiger 45 Light" w:hAnsi="Frutiger 45 Light" w:cs="Times New Roman" w:hint="default"/>
      </w:rPr>
    </w:lvl>
    <w:lvl w:ilvl="6">
      <w:start w:val="1"/>
      <w:numFmt w:val="decimal"/>
      <w:lvlText w:val="%1.%2.%3.%4.%5.%6.%7"/>
      <w:lvlJc w:val="left"/>
      <w:pPr>
        <w:ind w:left="1440" w:hanging="1440"/>
      </w:pPr>
      <w:rPr>
        <w:rFonts w:ascii="Frutiger 45 Light" w:hAnsi="Frutiger 45 Light" w:cs="Times New Roman" w:hint="default"/>
      </w:rPr>
    </w:lvl>
    <w:lvl w:ilvl="7">
      <w:start w:val="1"/>
      <w:numFmt w:val="decimal"/>
      <w:lvlText w:val="%1.%2.%3.%4.%5.%6.%7.%8"/>
      <w:lvlJc w:val="left"/>
      <w:pPr>
        <w:ind w:left="1440" w:hanging="1440"/>
      </w:pPr>
      <w:rPr>
        <w:rFonts w:ascii="Frutiger 45 Light" w:hAnsi="Frutiger 45 Light" w:cs="Times New Roman" w:hint="default"/>
      </w:rPr>
    </w:lvl>
    <w:lvl w:ilvl="8">
      <w:start w:val="1"/>
      <w:numFmt w:val="decimal"/>
      <w:lvlText w:val="%1.%2.%3.%4.%5.%6.%7.%8.%9"/>
      <w:lvlJc w:val="left"/>
      <w:pPr>
        <w:ind w:left="1800" w:hanging="1800"/>
      </w:pPr>
      <w:rPr>
        <w:rFonts w:ascii="Frutiger 45 Light" w:hAnsi="Frutiger 45 Light" w:cs="Times New Roman" w:hint="default"/>
      </w:rPr>
    </w:lvl>
  </w:abstractNum>
  <w:abstractNum w:abstractNumId="26" w15:restartNumberingAfterBreak="0">
    <w:nsid w:val="6FD04A59"/>
    <w:multiLevelType w:val="hybridMultilevel"/>
    <w:tmpl w:val="FA728D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F1934FF"/>
    <w:multiLevelType w:val="hybridMultilevel"/>
    <w:tmpl w:val="D5CA664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3"/>
  </w:num>
  <w:num w:numId="3">
    <w:abstractNumId w:val="1"/>
  </w:num>
  <w:num w:numId="4">
    <w:abstractNumId w:val="5"/>
  </w:num>
  <w:num w:numId="5">
    <w:abstractNumId w:val="6"/>
  </w:num>
  <w:num w:numId="6">
    <w:abstractNumId w:val="7"/>
  </w:num>
  <w:num w:numId="7">
    <w:abstractNumId w:val="22"/>
  </w:num>
  <w:num w:numId="8">
    <w:abstractNumId w:val="26"/>
  </w:num>
  <w:num w:numId="9">
    <w:abstractNumId w:val="1"/>
  </w:num>
  <w:num w:numId="10">
    <w:abstractNumId w:val="8"/>
  </w:num>
  <w:num w:numId="11">
    <w:abstractNumId w:val="17"/>
  </w:num>
  <w:num w:numId="12">
    <w:abstractNumId w:val="27"/>
  </w:num>
  <w:num w:numId="13">
    <w:abstractNumId w:val="13"/>
  </w:num>
  <w:num w:numId="14">
    <w:abstractNumId w:val="18"/>
  </w:num>
  <w:num w:numId="15">
    <w:abstractNumId w:val="19"/>
  </w:num>
  <w:num w:numId="16">
    <w:abstractNumId w:val="9"/>
  </w:num>
  <w:num w:numId="17">
    <w:abstractNumId w:val="10"/>
  </w:num>
  <w:num w:numId="18">
    <w:abstractNumId w:val="24"/>
  </w:num>
  <w:num w:numId="19">
    <w:abstractNumId w:val="15"/>
  </w:num>
  <w:num w:numId="20">
    <w:abstractNumId w:val="21"/>
  </w:num>
  <w:num w:numId="21">
    <w:abstractNumId w:val="20"/>
  </w:num>
  <w:num w:numId="22">
    <w:abstractNumId w:val="11"/>
  </w:num>
  <w:num w:numId="23">
    <w:abstractNumId w:val="25"/>
  </w:num>
  <w:num w:numId="24">
    <w:abstractNumId w:val="16"/>
  </w:num>
  <w:num w:numId="25">
    <w:abstractNumId w:val="4"/>
  </w:num>
  <w:num w:numId="26">
    <w:abstractNumId w:val="2"/>
  </w:num>
  <w:num w:numId="27">
    <w:abstractNumId w:val="14"/>
  </w:num>
  <w:num w:numId="28">
    <w:abstractNumId w:val="3"/>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215BA"/>
    <w:rsid w:val="00035582"/>
    <w:rsid w:val="00066906"/>
    <w:rsid w:val="00071E74"/>
    <w:rsid w:val="00090D58"/>
    <w:rsid w:val="000E36FA"/>
    <w:rsid w:val="00105469"/>
    <w:rsid w:val="00114A1F"/>
    <w:rsid w:val="001152E3"/>
    <w:rsid w:val="00122698"/>
    <w:rsid w:val="001B36CE"/>
    <w:rsid w:val="001D184C"/>
    <w:rsid w:val="00243DF2"/>
    <w:rsid w:val="00253C01"/>
    <w:rsid w:val="002634A5"/>
    <w:rsid w:val="002F49FD"/>
    <w:rsid w:val="003144EF"/>
    <w:rsid w:val="0032204E"/>
    <w:rsid w:val="003243A6"/>
    <w:rsid w:val="003679BA"/>
    <w:rsid w:val="003974C1"/>
    <w:rsid w:val="003B122A"/>
    <w:rsid w:val="0044725F"/>
    <w:rsid w:val="00480FFE"/>
    <w:rsid w:val="004A0786"/>
    <w:rsid w:val="004C091D"/>
    <w:rsid w:val="004C40CE"/>
    <w:rsid w:val="00530D2D"/>
    <w:rsid w:val="00544234"/>
    <w:rsid w:val="00597B97"/>
    <w:rsid w:val="00612E8B"/>
    <w:rsid w:val="00631C5B"/>
    <w:rsid w:val="006D61EC"/>
    <w:rsid w:val="007B3833"/>
    <w:rsid w:val="00804F62"/>
    <w:rsid w:val="00820FF5"/>
    <w:rsid w:val="00841D53"/>
    <w:rsid w:val="00846E44"/>
    <w:rsid w:val="00881DC9"/>
    <w:rsid w:val="00891AE9"/>
    <w:rsid w:val="00901594"/>
    <w:rsid w:val="009535B5"/>
    <w:rsid w:val="00981480"/>
    <w:rsid w:val="00992E96"/>
    <w:rsid w:val="009F7A4B"/>
    <w:rsid w:val="00A055A8"/>
    <w:rsid w:val="00A527DE"/>
    <w:rsid w:val="00A82766"/>
    <w:rsid w:val="00AB3700"/>
    <w:rsid w:val="00AC5630"/>
    <w:rsid w:val="00B14E17"/>
    <w:rsid w:val="00B23DA6"/>
    <w:rsid w:val="00B27F61"/>
    <w:rsid w:val="00B90840"/>
    <w:rsid w:val="00BD6AE9"/>
    <w:rsid w:val="00BF61D1"/>
    <w:rsid w:val="00BF7CF2"/>
    <w:rsid w:val="00C03562"/>
    <w:rsid w:val="00C417B5"/>
    <w:rsid w:val="00CD49AB"/>
    <w:rsid w:val="00D024F8"/>
    <w:rsid w:val="00D14FB5"/>
    <w:rsid w:val="00D21190"/>
    <w:rsid w:val="00D31377"/>
    <w:rsid w:val="00D401E7"/>
    <w:rsid w:val="00D44E27"/>
    <w:rsid w:val="00D45B4D"/>
    <w:rsid w:val="00D5168E"/>
    <w:rsid w:val="00D51FFF"/>
    <w:rsid w:val="00D76280"/>
    <w:rsid w:val="00DE5F23"/>
    <w:rsid w:val="00DF09AF"/>
    <w:rsid w:val="00E1448D"/>
    <w:rsid w:val="00E30F5F"/>
    <w:rsid w:val="00E55D36"/>
    <w:rsid w:val="00E92BD5"/>
    <w:rsid w:val="00E949A4"/>
    <w:rsid w:val="00ED60BA"/>
    <w:rsid w:val="00F06EE0"/>
    <w:rsid w:val="00F207EC"/>
    <w:rsid w:val="00F82574"/>
    <w:rsid w:val="00FB6547"/>
    <w:rsid w:val="00FE0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23C828"/>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character" w:styleId="Emphasis">
    <w:name w:val="Emphasis"/>
    <w:basedOn w:val="DefaultParagraphFont"/>
    <w:uiPriority w:val="20"/>
    <w:qFormat/>
    <w:rsid w:val="00597B97"/>
    <w:rPr>
      <w:i/>
      <w:iCs/>
    </w:rPr>
  </w:style>
  <w:style w:type="character" w:styleId="Strong">
    <w:name w:val="Strong"/>
    <w:basedOn w:val="DefaultParagraphFont"/>
    <w:uiPriority w:val="22"/>
    <w:qFormat/>
    <w:rsid w:val="00597B97"/>
    <w:rPr>
      <w:b/>
      <w:bCs/>
      <w:color w:val="333333"/>
    </w:rPr>
  </w:style>
  <w:style w:type="paragraph" w:styleId="NormalWeb">
    <w:name w:val="Normal (Web)"/>
    <w:basedOn w:val="Normal"/>
    <w:uiPriority w:val="99"/>
    <w:unhideWhenUsed/>
    <w:rsid w:val="00597B97"/>
    <w:pPr>
      <w:spacing w:after="300" w:line="312" w:lineRule="atLeast"/>
    </w:pPr>
    <w:rPr>
      <w:rFonts w:ascii="Times New Roman" w:hAnsi="Times New Roman"/>
      <w:sz w:val="24"/>
      <w:szCs w:val="24"/>
    </w:rPr>
  </w:style>
  <w:style w:type="paragraph" w:styleId="BalloonText">
    <w:name w:val="Balloon Text"/>
    <w:basedOn w:val="Normal"/>
    <w:link w:val="BalloonTextChar"/>
    <w:uiPriority w:val="99"/>
    <w:semiHidden/>
    <w:unhideWhenUsed/>
    <w:rsid w:val="00AC56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630"/>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AC5630"/>
    <w:rPr>
      <w:sz w:val="16"/>
      <w:szCs w:val="16"/>
    </w:rPr>
  </w:style>
  <w:style w:type="paragraph" w:styleId="CommentText">
    <w:name w:val="annotation text"/>
    <w:basedOn w:val="Normal"/>
    <w:link w:val="CommentTextChar"/>
    <w:uiPriority w:val="99"/>
    <w:semiHidden/>
    <w:unhideWhenUsed/>
    <w:rsid w:val="00AC5630"/>
    <w:rPr>
      <w:sz w:val="20"/>
    </w:rPr>
  </w:style>
  <w:style w:type="character" w:customStyle="1" w:styleId="CommentTextChar">
    <w:name w:val="Comment Text Char"/>
    <w:basedOn w:val="DefaultParagraphFont"/>
    <w:link w:val="CommentText"/>
    <w:uiPriority w:val="99"/>
    <w:semiHidden/>
    <w:rsid w:val="00AC5630"/>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C5630"/>
    <w:rPr>
      <w:b/>
      <w:bCs/>
    </w:rPr>
  </w:style>
  <w:style w:type="character" w:customStyle="1" w:styleId="CommentSubjectChar">
    <w:name w:val="Comment Subject Char"/>
    <w:basedOn w:val="CommentTextChar"/>
    <w:link w:val="CommentSubject"/>
    <w:uiPriority w:val="99"/>
    <w:semiHidden/>
    <w:rsid w:val="00AC5630"/>
    <w:rPr>
      <w:rFonts w:ascii="Frutiger 45 Light" w:eastAsia="Times New Roman" w:hAnsi="Frutiger 45 Light"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44950">
      <w:bodyDiv w:val="1"/>
      <w:marLeft w:val="0"/>
      <w:marRight w:val="0"/>
      <w:marTop w:val="0"/>
      <w:marBottom w:val="0"/>
      <w:divBdr>
        <w:top w:val="none" w:sz="0" w:space="0" w:color="auto"/>
        <w:left w:val="none" w:sz="0" w:space="0" w:color="auto"/>
        <w:bottom w:val="none" w:sz="0" w:space="0" w:color="auto"/>
        <w:right w:val="none" w:sz="0" w:space="0" w:color="auto"/>
      </w:divBdr>
      <w:divsChild>
        <w:div w:id="1547061827">
          <w:marLeft w:val="0"/>
          <w:marRight w:val="0"/>
          <w:marTop w:val="1050"/>
          <w:marBottom w:val="0"/>
          <w:divBdr>
            <w:top w:val="none" w:sz="0" w:space="0" w:color="auto"/>
            <w:left w:val="none" w:sz="0" w:space="0" w:color="auto"/>
            <w:bottom w:val="none" w:sz="0" w:space="0" w:color="auto"/>
            <w:right w:val="none" w:sz="0" w:space="0" w:color="auto"/>
          </w:divBdr>
          <w:divsChild>
            <w:div w:id="1118378759">
              <w:marLeft w:val="0"/>
              <w:marRight w:val="0"/>
              <w:marTop w:val="0"/>
              <w:marBottom w:val="0"/>
              <w:divBdr>
                <w:top w:val="none" w:sz="0" w:space="0" w:color="auto"/>
                <w:left w:val="none" w:sz="0" w:space="0" w:color="auto"/>
                <w:bottom w:val="none" w:sz="0" w:space="0" w:color="auto"/>
                <w:right w:val="none" w:sz="0" w:space="0" w:color="auto"/>
              </w:divBdr>
              <w:divsChild>
                <w:div w:id="1508013643">
                  <w:marLeft w:val="0"/>
                  <w:marRight w:val="0"/>
                  <w:marTop w:val="0"/>
                  <w:marBottom w:val="300"/>
                  <w:divBdr>
                    <w:top w:val="none" w:sz="0" w:space="0" w:color="auto"/>
                    <w:left w:val="none" w:sz="0" w:space="0" w:color="auto"/>
                    <w:bottom w:val="none" w:sz="0" w:space="0" w:color="auto"/>
                    <w:right w:val="none" w:sz="0" w:space="0" w:color="auto"/>
                  </w:divBdr>
                  <w:divsChild>
                    <w:div w:id="1464926767">
                      <w:marLeft w:val="0"/>
                      <w:marRight w:val="0"/>
                      <w:marTop w:val="0"/>
                      <w:marBottom w:val="0"/>
                      <w:divBdr>
                        <w:top w:val="none" w:sz="0" w:space="0" w:color="auto"/>
                        <w:left w:val="none" w:sz="0" w:space="0" w:color="auto"/>
                        <w:bottom w:val="none" w:sz="0" w:space="0" w:color="auto"/>
                        <w:right w:val="none" w:sz="0" w:space="0" w:color="auto"/>
                      </w:divBdr>
                      <w:divsChild>
                        <w:div w:id="2171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026616">
      <w:bodyDiv w:val="1"/>
      <w:marLeft w:val="0"/>
      <w:marRight w:val="0"/>
      <w:marTop w:val="0"/>
      <w:marBottom w:val="0"/>
      <w:divBdr>
        <w:top w:val="none" w:sz="0" w:space="0" w:color="auto"/>
        <w:left w:val="none" w:sz="0" w:space="0" w:color="auto"/>
        <w:bottom w:val="none" w:sz="0" w:space="0" w:color="auto"/>
        <w:right w:val="none" w:sz="0" w:space="0" w:color="auto"/>
      </w:divBdr>
      <w:divsChild>
        <w:div w:id="1208105999">
          <w:marLeft w:val="0"/>
          <w:marRight w:val="0"/>
          <w:marTop w:val="0"/>
          <w:marBottom w:val="0"/>
          <w:divBdr>
            <w:top w:val="none" w:sz="0" w:space="0" w:color="auto"/>
            <w:left w:val="none" w:sz="0" w:space="0" w:color="auto"/>
            <w:bottom w:val="none" w:sz="0" w:space="0" w:color="auto"/>
            <w:right w:val="none" w:sz="0" w:space="0" w:color="auto"/>
          </w:divBdr>
          <w:divsChild>
            <w:div w:id="304044293">
              <w:marLeft w:val="0"/>
              <w:marRight w:val="0"/>
              <w:marTop w:val="0"/>
              <w:marBottom w:val="0"/>
              <w:divBdr>
                <w:top w:val="single" w:sz="2" w:space="0" w:color="FFFFFF"/>
                <w:left w:val="single" w:sz="6" w:space="0" w:color="FFFFFF"/>
                <w:bottom w:val="single" w:sz="6" w:space="0" w:color="FFFFFF"/>
                <w:right w:val="single" w:sz="6" w:space="0" w:color="FFFFFF"/>
              </w:divBdr>
              <w:divsChild>
                <w:div w:id="594898782">
                  <w:marLeft w:val="0"/>
                  <w:marRight w:val="0"/>
                  <w:marTop w:val="0"/>
                  <w:marBottom w:val="0"/>
                  <w:divBdr>
                    <w:top w:val="single" w:sz="6" w:space="1" w:color="D3D3D3"/>
                    <w:left w:val="none" w:sz="0" w:space="0" w:color="auto"/>
                    <w:bottom w:val="none" w:sz="0" w:space="0" w:color="auto"/>
                    <w:right w:val="none" w:sz="0" w:space="0" w:color="auto"/>
                  </w:divBdr>
                  <w:divsChild>
                    <w:div w:id="1098722288">
                      <w:marLeft w:val="0"/>
                      <w:marRight w:val="0"/>
                      <w:marTop w:val="0"/>
                      <w:marBottom w:val="0"/>
                      <w:divBdr>
                        <w:top w:val="none" w:sz="0" w:space="0" w:color="auto"/>
                        <w:left w:val="none" w:sz="0" w:space="0" w:color="auto"/>
                        <w:bottom w:val="none" w:sz="0" w:space="0" w:color="auto"/>
                        <w:right w:val="none" w:sz="0" w:space="0" w:color="auto"/>
                      </w:divBdr>
                      <w:divsChild>
                        <w:div w:id="7866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464030">
      <w:bodyDiv w:val="1"/>
      <w:marLeft w:val="0"/>
      <w:marRight w:val="0"/>
      <w:marTop w:val="0"/>
      <w:marBottom w:val="0"/>
      <w:divBdr>
        <w:top w:val="none" w:sz="0" w:space="0" w:color="auto"/>
        <w:left w:val="none" w:sz="0" w:space="0" w:color="auto"/>
        <w:bottom w:val="none" w:sz="0" w:space="0" w:color="auto"/>
        <w:right w:val="none" w:sz="0" w:space="0" w:color="auto"/>
      </w:divBdr>
      <w:divsChild>
        <w:div w:id="1438138316">
          <w:marLeft w:val="0"/>
          <w:marRight w:val="0"/>
          <w:marTop w:val="1050"/>
          <w:marBottom w:val="0"/>
          <w:divBdr>
            <w:top w:val="none" w:sz="0" w:space="0" w:color="auto"/>
            <w:left w:val="none" w:sz="0" w:space="0" w:color="auto"/>
            <w:bottom w:val="none" w:sz="0" w:space="0" w:color="auto"/>
            <w:right w:val="none" w:sz="0" w:space="0" w:color="auto"/>
          </w:divBdr>
          <w:divsChild>
            <w:div w:id="1416780802">
              <w:marLeft w:val="0"/>
              <w:marRight w:val="0"/>
              <w:marTop w:val="0"/>
              <w:marBottom w:val="0"/>
              <w:divBdr>
                <w:top w:val="none" w:sz="0" w:space="0" w:color="auto"/>
                <w:left w:val="none" w:sz="0" w:space="0" w:color="auto"/>
                <w:bottom w:val="none" w:sz="0" w:space="0" w:color="auto"/>
                <w:right w:val="none" w:sz="0" w:space="0" w:color="auto"/>
              </w:divBdr>
              <w:divsChild>
                <w:div w:id="717897755">
                  <w:marLeft w:val="0"/>
                  <w:marRight w:val="0"/>
                  <w:marTop w:val="0"/>
                  <w:marBottom w:val="300"/>
                  <w:divBdr>
                    <w:top w:val="none" w:sz="0" w:space="0" w:color="auto"/>
                    <w:left w:val="none" w:sz="0" w:space="0" w:color="auto"/>
                    <w:bottom w:val="none" w:sz="0" w:space="0" w:color="auto"/>
                    <w:right w:val="none" w:sz="0" w:space="0" w:color="auto"/>
                  </w:divBdr>
                  <w:divsChild>
                    <w:div w:id="1282808248">
                      <w:marLeft w:val="0"/>
                      <w:marRight w:val="0"/>
                      <w:marTop w:val="0"/>
                      <w:marBottom w:val="0"/>
                      <w:divBdr>
                        <w:top w:val="none" w:sz="0" w:space="0" w:color="auto"/>
                        <w:left w:val="none" w:sz="0" w:space="0" w:color="auto"/>
                        <w:bottom w:val="none" w:sz="0" w:space="0" w:color="auto"/>
                        <w:right w:val="none" w:sz="0" w:space="0" w:color="auto"/>
                      </w:divBdr>
                      <w:divsChild>
                        <w:div w:id="16345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564190">
      <w:bodyDiv w:val="1"/>
      <w:marLeft w:val="0"/>
      <w:marRight w:val="0"/>
      <w:marTop w:val="0"/>
      <w:marBottom w:val="0"/>
      <w:divBdr>
        <w:top w:val="none" w:sz="0" w:space="0" w:color="auto"/>
        <w:left w:val="none" w:sz="0" w:space="0" w:color="auto"/>
        <w:bottom w:val="none" w:sz="0" w:space="0" w:color="auto"/>
        <w:right w:val="none" w:sz="0" w:space="0" w:color="auto"/>
      </w:divBdr>
      <w:divsChild>
        <w:div w:id="457601359">
          <w:marLeft w:val="0"/>
          <w:marRight w:val="0"/>
          <w:marTop w:val="0"/>
          <w:marBottom w:val="0"/>
          <w:divBdr>
            <w:top w:val="none" w:sz="0" w:space="0" w:color="auto"/>
            <w:left w:val="none" w:sz="0" w:space="0" w:color="auto"/>
            <w:bottom w:val="none" w:sz="0" w:space="0" w:color="auto"/>
            <w:right w:val="none" w:sz="0" w:space="0" w:color="auto"/>
          </w:divBdr>
          <w:divsChild>
            <w:div w:id="941452706">
              <w:marLeft w:val="0"/>
              <w:marRight w:val="0"/>
              <w:marTop w:val="0"/>
              <w:marBottom w:val="0"/>
              <w:divBdr>
                <w:top w:val="none" w:sz="0" w:space="0" w:color="auto"/>
                <w:left w:val="none" w:sz="0" w:space="0" w:color="auto"/>
                <w:bottom w:val="none" w:sz="0" w:space="0" w:color="auto"/>
                <w:right w:val="none" w:sz="0" w:space="0" w:color="auto"/>
              </w:divBdr>
              <w:divsChild>
                <w:div w:id="1313607602">
                  <w:marLeft w:val="0"/>
                  <w:marRight w:val="0"/>
                  <w:marTop w:val="0"/>
                  <w:marBottom w:val="0"/>
                  <w:divBdr>
                    <w:top w:val="none" w:sz="0" w:space="0" w:color="auto"/>
                    <w:left w:val="none" w:sz="0" w:space="0" w:color="auto"/>
                    <w:bottom w:val="none" w:sz="0" w:space="0" w:color="auto"/>
                    <w:right w:val="none" w:sz="0" w:space="0" w:color="auto"/>
                  </w:divBdr>
                  <w:divsChild>
                    <w:div w:id="1933589907">
                      <w:marLeft w:val="0"/>
                      <w:marRight w:val="0"/>
                      <w:marTop w:val="0"/>
                      <w:marBottom w:val="0"/>
                      <w:divBdr>
                        <w:top w:val="none" w:sz="0" w:space="0" w:color="auto"/>
                        <w:left w:val="none" w:sz="0" w:space="0" w:color="auto"/>
                        <w:bottom w:val="none" w:sz="0" w:space="0" w:color="auto"/>
                        <w:right w:val="none" w:sz="0" w:space="0" w:color="auto"/>
                      </w:divBdr>
                      <w:divsChild>
                        <w:div w:id="174371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861177">
      <w:bodyDiv w:val="1"/>
      <w:marLeft w:val="0"/>
      <w:marRight w:val="0"/>
      <w:marTop w:val="0"/>
      <w:marBottom w:val="0"/>
      <w:divBdr>
        <w:top w:val="none" w:sz="0" w:space="0" w:color="auto"/>
        <w:left w:val="none" w:sz="0" w:space="0" w:color="auto"/>
        <w:bottom w:val="none" w:sz="0" w:space="0" w:color="auto"/>
        <w:right w:val="none" w:sz="0" w:space="0" w:color="auto"/>
      </w:divBdr>
      <w:divsChild>
        <w:div w:id="2138134348">
          <w:marLeft w:val="0"/>
          <w:marRight w:val="0"/>
          <w:marTop w:val="0"/>
          <w:marBottom w:val="0"/>
          <w:divBdr>
            <w:top w:val="none" w:sz="0" w:space="0" w:color="auto"/>
            <w:left w:val="none" w:sz="0" w:space="0" w:color="auto"/>
            <w:bottom w:val="none" w:sz="0" w:space="0" w:color="auto"/>
            <w:right w:val="none" w:sz="0" w:space="0" w:color="auto"/>
          </w:divBdr>
          <w:divsChild>
            <w:div w:id="255405036">
              <w:marLeft w:val="0"/>
              <w:marRight w:val="0"/>
              <w:marTop w:val="0"/>
              <w:marBottom w:val="0"/>
              <w:divBdr>
                <w:top w:val="none" w:sz="0" w:space="0" w:color="auto"/>
                <w:left w:val="none" w:sz="0" w:space="0" w:color="auto"/>
                <w:bottom w:val="none" w:sz="0" w:space="0" w:color="auto"/>
                <w:right w:val="none" w:sz="0" w:space="0" w:color="auto"/>
              </w:divBdr>
              <w:divsChild>
                <w:div w:id="1319069313">
                  <w:marLeft w:val="0"/>
                  <w:marRight w:val="0"/>
                  <w:marTop w:val="0"/>
                  <w:marBottom w:val="0"/>
                  <w:divBdr>
                    <w:top w:val="none" w:sz="0" w:space="0" w:color="auto"/>
                    <w:left w:val="none" w:sz="0" w:space="0" w:color="auto"/>
                    <w:bottom w:val="none" w:sz="0" w:space="0" w:color="auto"/>
                    <w:right w:val="none" w:sz="0" w:space="0" w:color="auto"/>
                  </w:divBdr>
                  <w:divsChild>
                    <w:div w:id="1443384077">
                      <w:marLeft w:val="0"/>
                      <w:marRight w:val="0"/>
                      <w:marTop w:val="0"/>
                      <w:marBottom w:val="0"/>
                      <w:divBdr>
                        <w:top w:val="none" w:sz="0" w:space="0" w:color="auto"/>
                        <w:left w:val="none" w:sz="0" w:space="0" w:color="auto"/>
                        <w:bottom w:val="none" w:sz="0" w:space="0" w:color="auto"/>
                        <w:right w:val="none" w:sz="0" w:space="0" w:color="auto"/>
                      </w:divBdr>
                      <w:divsChild>
                        <w:div w:id="187114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 w:id="193882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get-involved/take-part/start-a-public-service-mutua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youngminds.org.uk/training_services/policy/mental_health_statistics" TargetMode="External"/><Relationship Id="rId7" Type="http://schemas.openxmlformats.org/officeDocument/2006/relationships/hyperlink" Target="https://www.publications.parliament.uk/pa/cm201617/cmselect/cmpubacc/955/95502.htm" TargetMode="External"/><Relationship Id="rId2" Type="http://schemas.openxmlformats.org/officeDocument/2006/relationships/hyperlink" Target="https://www.jrf.org.uk/report/housing-options-and-solutions-young-people-2020" TargetMode="External"/><Relationship Id="rId1" Type="http://schemas.openxmlformats.org/officeDocument/2006/relationships/hyperlink" Target="https://www.unison.org.uk/content/uploads/2016/08/23996.pdf" TargetMode="External"/><Relationship Id="rId6" Type="http://schemas.openxmlformats.org/officeDocument/2006/relationships/hyperlink" Target="http://www.mytenders.org/search/show/search_view.aspx?ID=JUN126816" TargetMode="External"/><Relationship Id="rId5" Type="http://schemas.openxmlformats.org/officeDocument/2006/relationships/hyperlink" Target="https://www.nao.org.uk/report/national-citizen-service/" TargetMode="External"/><Relationship Id="rId4" Type="http://schemas.openxmlformats.org/officeDocument/2006/relationships/hyperlink" Target="http://www.cypnow.co.uk/cyp/news/2003131/national-citizen-service-recruitment-targets-cut-by-more-than-100-0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35CA6B60000146850AFFCB017A5D6F" ma:contentTypeVersion="4" ma:contentTypeDescription="Create a new document." ma:contentTypeScope="" ma:versionID="74da73c69a7ce48deb6c2b222465c5e6">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1D8DA-7CA7-4C05-8745-3E5D2C3B891A}">
  <ds:schemaRefs>
    <ds:schemaRef ds:uri="http://purl.org/dc/dcmitype/"/>
    <ds:schemaRef ds:uri="http://schemas.microsoft.com/office/2006/documentManagement/types"/>
    <ds:schemaRef ds:uri="c8febe6a-14d9-43ab-83c3-c48f478fa47c"/>
    <ds:schemaRef ds:uri="1c8a0e75-f4bc-4eb4-8ed0-578eaea9e1ca"/>
    <ds:schemaRef ds:uri="http://schemas.microsoft.com/office/2006/metadata/properties"/>
    <ds:schemaRef ds:uri="http://www.w3.org/XML/1998/namespace"/>
    <ds:schemaRef ds:uri="http://schemas.openxmlformats.org/package/2006/metadata/core-properties"/>
    <ds:schemaRef ds:uri="http://purl.org/dc/term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3.xml><?xml version="1.0" encoding="utf-8"?>
<ds:datastoreItem xmlns:ds="http://schemas.openxmlformats.org/officeDocument/2006/customXml" ds:itemID="{CF51B1DF-6145-45B6-91CB-A6A88644A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139B2B-CB78-4ED0-9FD6-488FAC742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15275B3C</Template>
  <TotalTime>13</TotalTime>
  <Pages>6</Pages>
  <Words>1458</Words>
  <Characters>8316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9755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Alexander Saul</cp:lastModifiedBy>
  <cp:revision>6</cp:revision>
  <dcterms:created xsi:type="dcterms:W3CDTF">2017-03-14T16:56:00Z</dcterms:created>
  <dcterms:modified xsi:type="dcterms:W3CDTF">2017-03-16T13:59:00Z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0x0101007235CA6B60000146850AFFCB017A5D6F</vt:lpwstr>
  </property>
  <property fmtid="{D5CDD505-2E9C-101B-9397-08002B2CF9AE}" pid="3" name="LGA Template">
    <vt:lpwstr>Template</vt:lpwstr>
  </property>
</Properties>
</file>